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77777777"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Pr>
          <w:rFonts w:ascii="Garamond" w:hAnsi="Garamond"/>
          <w:b/>
          <w:sz w:val="26"/>
          <w:szCs w:val="26"/>
        </w:rPr>
        <w:t>MONTEGRANARO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3D1CB86C"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A269C9">
          <w:rPr>
            <w:webHidden/>
          </w:rPr>
          <w:t>3</w:t>
        </w:r>
        <w:r w:rsidR="00E913DD">
          <w:rPr>
            <w:webHidden/>
          </w:rPr>
          <w:fldChar w:fldCharType="end"/>
        </w:r>
      </w:hyperlink>
    </w:p>
    <w:p w14:paraId="2CB67F52" w14:textId="3D5BD04C" w:rsidR="00E913DD" w:rsidRDefault="00E913DD">
      <w:pPr>
        <w:pStyle w:val="Sommario2"/>
        <w:rPr>
          <w:rFonts w:asciiTheme="minorHAnsi" w:eastAsiaTheme="minorEastAsia" w:hAnsiTheme="minorHAnsi" w:cstheme="minorBidi"/>
          <w:noProof/>
          <w:sz w:val="22"/>
          <w:szCs w:val="22"/>
        </w:rPr>
      </w:pPr>
      <w:hyperlink w:anchor="_Toc101430321" w:history="1">
        <w:r w:rsidRPr="00BC7D2C">
          <w:rPr>
            <w:rStyle w:val="Collegamentoipertestuale"/>
            <w:rFonts w:ascii="Garamond" w:eastAsia="Times" w:hAnsi="Garamond"/>
            <w:noProof/>
          </w:rPr>
          <w:t>1.1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Comuni ricompresi nell’ambito tariffario</w:t>
        </w:r>
        <w:r>
          <w:rPr>
            <w:noProof/>
            <w:webHidden/>
          </w:rPr>
          <w:tab/>
        </w:r>
        <w:r>
          <w:rPr>
            <w:noProof/>
            <w:webHidden/>
          </w:rPr>
          <w:fldChar w:fldCharType="begin"/>
        </w:r>
        <w:r>
          <w:rPr>
            <w:noProof/>
            <w:webHidden/>
          </w:rPr>
          <w:instrText xml:space="preserve"> PAGEREF _Toc101430321 \h </w:instrText>
        </w:r>
        <w:r>
          <w:rPr>
            <w:noProof/>
            <w:webHidden/>
          </w:rPr>
        </w:r>
        <w:r>
          <w:rPr>
            <w:noProof/>
            <w:webHidden/>
          </w:rPr>
          <w:fldChar w:fldCharType="separate"/>
        </w:r>
        <w:r w:rsidR="00A269C9">
          <w:rPr>
            <w:noProof/>
            <w:webHidden/>
          </w:rPr>
          <w:t>3</w:t>
        </w:r>
        <w:r>
          <w:rPr>
            <w:noProof/>
            <w:webHidden/>
          </w:rPr>
          <w:fldChar w:fldCharType="end"/>
        </w:r>
      </w:hyperlink>
    </w:p>
    <w:p w14:paraId="703F2522" w14:textId="2FA0DD78" w:rsidR="00E913DD" w:rsidRDefault="00E913DD">
      <w:pPr>
        <w:pStyle w:val="Sommario2"/>
        <w:rPr>
          <w:rFonts w:asciiTheme="minorHAnsi" w:eastAsiaTheme="minorEastAsia" w:hAnsiTheme="minorHAnsi" w:cstheme="minorBidi"/>
          <w:noProof/>
          <w:sz w:val="22"/>
          <w:szCs w:val="22"/>
        </w:rPr>
      </w:pPr>
      <w:hyperlink w:anchor="_Toc101430322" w:history="1">
        <w:r w:rsidRPr="00BC7D2C">
          <w:rPr>
            <w:rStyle w:val="Collegamentoipertestuale"/>
            <w:rFonts w:ascii="Garamond" w:eastAsia="Times" w:hAnsi="Garamond"/>
            <w:noProof/>
          </w:rPr>
          <w:t>1.2</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Soggetti gestori per ciascun ambito tariffario</w:t>
        </w:r>
        <w:r>
          <w:rPr>
            <w:noProof/>
            <w:webHidden/>
          </w:rPr>
          <w:tab/>
        </w:r>
        <w:r>
          <w:rPr>
            <w:noProof/>
            <w:webHidden/>
          </w:rPr>
          <w:fldChar w:fldCharType="begin"/>
        </w:r>
        <w:r>
          <w:rPr>
            <w:noProof/>
            <w:webHidden/>
          </w:rPr>
          <w:instrText xml:space="preserve"> PAGEREF _Toc101430322 \h </w:instrText>
        </w:r>
        <w:r>
          <w:rPr>
            <w:noProof/>
            <w:webHidden/>
          </w:rPr>
        </w:r>
        <w:r>
          <w:rPr>
            <w:noProof/>
            <w:webHidden/>
          </w:rPr>
          <w:fldChar w:fldCharType="separate"/>
        </w:r>
        <w:r w:rsidR="00A269C9">
          <w:rPr>
            <w:noProof/>
            <w:webHidden/>
          </w:rPr>
          <w:t>3</w:t>
        </w:r>
        <w:r>
          <w:rPr>
            <w:noProof/>
            <w:webHidden/>
          </w:rPr>
          <w:fldChar w:fldCharType="end"/>
        </w:r>
      </w:hyperlink>
    </w:p>
    <w:p w14:paraId="418079F8" w14:textId="150652C2" w:rsidR="00E913DD" w:rsidRDefault="00E913DD">
      <w:pPr>
        <w:pStyle w:val="Sommario2"/>
        <w:rPr>
          <w:rFonts w:asciiTheme="minorHAnsi" w:eastAsiaTheme="minorEastAsia" w:hAnsiTheme="minorHAnsi" w:cstheme="minorBidi"/>
          <w:noProof/>
          <w:sz w:val="22"/>
          <w:szCs w:val="22"/>
        </w:rPr>
      </w:pPr>
      <w:hyperlink w:anchor="_Toc101430323" w:history="1">
        <w:r w:rsidRPr="00BC7D2C">
          <w:rPr>
            <w:rStyle w:val="Collegamentoipertestuale"/>
            <w:rFonts w:ascii="Garamond" w:eastAsia="Times" w:hAnsi="Garamond"/>
            <w:noProof/>
          </w:rPr>
          <w:t>1.3</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Impianti di chiusura del ciclo del gestore integrato</w:t>
        </w:r>
        <w:r>
          <w:rPr>
            <w:noProof/>
            <w:webHidden/>
          </w:rPr>
          <w:tab/>
        </w:r>
        <w:r>
          <w:rPr>
            <w:noProof/>
            <w:webHidden/>
          </w:rPr>
          <w:fldChar w:fldCharType="begin"/>
        </w:r>
        <w:r>
          <w:rPr>
            <w:noProof/>
            <w:webHidden/>
          </w:rPr>
          <w:instrText xml:space="preserve"> PAGEREF _Toc101430323 \h </w:instrText>
        </w:r>
        <w:r>
          <w:rPr>
            <w:noProof/>
            <w:webHidden/>
          </w:rPr>
        </w:r>
        <w:r>
          <w:rPr>
            <w:noProof/>
            <w:webHidden/>
          </w:rPr>
          <w:fldChar w:fldCharType="separate"/>
        </w:r>
        <w:r w:rsidR="00A269C9">
          <w:rPr>
            <w:noProof/>
            <w:webHidden/>
          </w:rPr>
          <w:t>3</w:t>
        </w:r>
        <w:r>
          <w:rPr>
            <w:noProof/>
            <w:webHidden/>
          </w:rPr>
          <w:fldChar w:fldCharType="end"/>
        </w:r>
      </w:hyperlink>
    </w:p>
    <w:p w14:paraId="78D3F93B" w14:textId="06F41720" w:rsidR="00E913DD" w:rsidRDefault="00E913DD">
      <w:pPr>
        <w:pStyle w:val="Sommario2"/>
        <w:rPr>
          <w:rFonts w:asciiTheme="minorHAnsi" w:eastAsiaTheme="minorEastAsia" w:hAnsiTheme="minorHAnsi" w:cstheme="minorBidi"/>
          <w:noProof/>
          <w:sz w:val="22"/>
          <w:szCs w:val="22"/>
        </w:rPr>
      </w:pPr>
      <w:hyperlink w:anchor="_Toc101430324" w:history="1">
        <w:r w:rsidRPr="00BC7D2C">
          <w:rPr>
            <w:rStyle w:val="Collegamentoipertestuale"/>
            <w:rFonts w:ascii="Garamond" w:eastAsia="Times" w:hAnsi="Garamond"/>
            <w:noProof/>
          </w:rPr>
          <w:t>1.4</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Documentazione per ciascun ambito tariffario</w:t>
        </w:r>
        <w:r>
          <w:rPr>
            <w:noProof/>
            <w:webHidden/>
          </w:rPr>
          <w:tab/>
        </w:r>
        <w:r>
          <w:rPr>
            <w:noProof/>
            <w:webHidden/>
          </w:rPr>
          <w:fldChar w:fldCharType="begin"/>
        </w:r>
        <w:r>
          <w:rPr>
            <w:noProof/>
            <w:webHidden/>
          </w:rPr>
          <w:instrText xml:space="preserve"> PAGEREF _Toc101430324 \h </w:instrText>
        </w:r>
        <w:r>
          <w:rPr>
            <w:noProof/>
            <w:webHidden/>
          </w:rPr>
        </w:r>
        <w:r>
          <w:rPr>
            <w:noProof/>
            <w:webHidden/>
          </w:rPr>
          <w:fldChar w:fldCharType="separate"/>
        </w:r>
        <w:r w:rsidR="00A269C9">
          <w:rPr>
            <w:noProof/>
            <w:webHidden/>
          </w:rPr>
          <w:t>3</w:t>
        </w:r>
        <w:r>
          <w:rPr>
            <w:noProof/>
            <w:webHidden/>
          </w:rPr>
          <w:fldChar w:fldCharType="end"/>
        </w:r>
      </w:hyperlink>
    </w:p>
    <w:p w14:paraId="770D39FA" w14:textId="5FBB4887" w:rsidR="00E913DD" w:rsidRDefault="00E913DD">
      <w:pPr>
        <w:pStyle w:val="Sommario1"/>
        <w:rPr>
          <w:rFonts w:asciiTheme="minorHAnsi" w:eastAsiaTheme="minorEastAsia" w:hAnsiTheme="minorHAnsi" w:cstheme="minorBidi"/>
          <w:b w:val="0"/>
          <w:sz w:val="22"/>
          <w:szCs w:val="22"/>
        </w:rPr>
      </w:pPr>
      <w:hyperlink w:anchor="_Toc101430325" w:history="1">
        <w:r w:rsidRPr="00BC7D2C">
          <w:rPr>
            <w:rStyle w:val="Collegamentoipertestuale"/>
            <w:rFonts w:ascii="Garamond" w:hAnsi="Garamond"/>
          </w:rPr>
          <w:t>2</w:t>
        </w:r>
        <w:r>
          <w:rPr>
            <w:rFonts w:asciiTheme="minorHAnsi" w:eastAsiaTheme="minorEastAsia" w:hAnsiTheme="minorHAnsi" w:cstheme="minorBidi"/>
            <w:b w:val="0"/>
            <w:sz w:val="22"/>
            <w:szCs w:val="22"/>
          </w:rPr>
          <w:tab/>
        </w:r>
        <w:r w:rsidRPr="00BC7D2C">
          <w:rPr>
            <w:rStyle w:val="Collegamentoipertestuale"/>
            <w:rFonts w:ascii="Garamond" w:hAnsi="Garamond"/>
          </w:rPr>
          <w:t>Descrizione dei servizi forniti</w:t>
        </w:r>
        <w:r>
          <w:rPr>
            <w:webHidden/>
          </w:rPr>
          <w:tab/>
        </w:r>
        <w:r>
          <w:rPr>
            <w:webHidden/>
          </w:rPr>
          <w:fldChar w:fldCharType="begin"/>
        </w:r>
        <w:r>
          <w:rPr>
            <w:webHidden/>
          </w:rPr>
          <w:instrText xml:space="preserve"> PAGEREF _Toc101430325 \h </w:instrText>
        </w:r>
        <w:r>
          <w:rPr>
            <w:webHidden/>
          </w:rPr>
        </w:r>
        <w:r>
          <w:rPr>
            <w:webHidden/>
          </w:rPr>
          <w:fldChar w:fldCharType="separate"/>
        </w:r>
        <w:r w:rsidR="00A269C9">
          <w:rPr>
            <w:webHidden/>
          </w:rPr>
          <w:t>4</w:t>
        </w:r>
        <w:r>
          <w:rPr>
            <w:webHidden/>
          </w:rPr>
          <w:fldChar w:fldCharType="end"/>
        </w:r>
      </w:hyperlink>
    </w:p>
    <w:p w14:paraId="51761B3D" w14:textId="04E5C136" w:rsidR="00E913DD" w:rsidRDefault="00E913DD">
      <w:pPr>
        <w:pStyle w:val="Sommario2"/>
        <w:rPr>
          <w:rFonts w:asciiTheme="minorHAnsi" w:eastAsiaTheme="minorEastAsia" w:hAnsiTheme="minorHAnsi" w:cstheme="minorBidi"/>
          <w:noProof/>
          <w:sz w:val="22"/>
          <w:szCs w:val="22"/>
        </w:rPr>
      </w:pPr>
      <w:hyperlink w:anchor="_Toc101430326" w:history="1">
        <w:r w:rsidRPr="00BC7D2C">
          <w:rPr>
            <w:rStyle w:val="Collegamentoipertestuale"/>
            <w:rFonts w:ascii="Garamond" w:eastAsia="Times" w:hAnsi="Garamond"/>
            <w:noProof/>
          </w:rPr>
          <w:t>2.1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Perimetro della gestione e servizi forniti</w:t>
        </w:r>
        <w:r>
          <w:rPr>
            <w:noProof/>
            <w:webHidden/>
          </w:rPr>
          <w:tab/>
        </w:r>
        <w:r>
          <w:rPr>
            <w:noProof/>
            <w:webHidden/>
          </w:rPr>
          <w:fldChar w:fldCharType="begin"/>
        </w:r>
        <w:r>
          <w:rPr>
            <w:noProof/>
            <w:webHidden/>
          </w:rPr>
          <w:instrText xml:space="preserve"> PAGEREF _Toc101430326 \h </w:instrText>
        </w:r>
        <w:r>
          <w:rPr>
            <w:noProof/>
            <w:webHidden/>
          </w:rPr>
        </w:r>
        <w:r>
          <w:rPr>
            <w:noProof/>
            <w:webHidden/>
          </w:rPr>
          <w:fldChar w:fldCharType="separate"/>
        </w:r>
        <w:r w:rsidR="00A269C9">
          <w:rPr>
            <w:noProof/>
            <w:webHidden/>
          </w:rPr>
          <w:t>4</w:t>
        </w:r>
        <w:r>
          <w:rPr>
            <w:noProof/>
            <w:webHidden/>
          </w:rPr>
          <w:fldChar w:fldCharType="end"/>
        </w:r>
      </w:hyperlink>
    </w:p>
    <w:p w14:paraId="3AFFD0E5" w14:textId="7BC1D37F" w:rsidR="00E913DD" w:rsidRDefault="00E913DD">
      <w:pPr>
        <w:pStyle w:val="Sommario1"/>
        <w:rPr>
          <w:rFonts w:asciiTheme="minorHAnsi" w:eastAsiaTheme="minorEastAsia" w:hAnsiTheme="minorHAnsi" w:cstheme="minorBidi"/>
          <w:b w:val="0"/>
          <w:sz w:val="22"/>
          <w:szCs w:val="22"/>
        </w:rPr>
      </w:pPr>
      <w:hyperlink w:anchor="_Toc101430327" w:history="1">
        <w:r w:rsidRPr="00BC7D2C">
          <w:rPr>
            <w:rStyle w:val="Collegamentoipertestuale"/>
            <w:rFonts w:ascii="Garamond" w:hAnsi="Garamond"/>
          </w:rPr>
          <w:t>3</w:t>
        </w:r>
        <w:r>
          <w:rPr>
            <w:rFonts w:asciiTheme="minorHAnsi" w:eastAsiaTheme="minorEastAsia" w:hAnsiTheme="minorHAnsi" w:cstheme="minorBidi"/>
            <w:b w:val="0"/>
            <w:sz w:val="22"/>
            <w:szCs w:val="22"/>
          </w:rPr>
          <w:tab/>
        </w:r>
        <w:r w:rsidRPr="00BC7D2C">
          <w:rPr>
            <w:rStyle w:val="Collegamentoipertestuale"/>
            <w:rFonts w:ascii="Garamond" w:hAnsi="Garamond"/>
          </w:rPr>
          <w:t>Dati relativi alla gestione dell’ambito tariffario</w:t>
        </w:r>
        <w:r>
          <w:rPr>
            <w:webHidden/>
          </w:rPr>
          <w:tab/>
        </w:r>
        <w:r>
          <w:rPr>
            <w:webHidden/>
          </w:rPr>
          <w:fldChar w:fldCharType="begin"/>
        </w:r>
        <w:r>
          <w:rPr>
            <w:webHidden/>
          </w:rPr>
          <w:instrText xml:space="preserve"> PAGEREF _Toc101430327 \h </w:instrText>
        </w:r>
        <w:r>
          <w:rPr>
            <w:webHidden/>
          </w:rPr>
        </w:r>
        <w:r>
          <w:rPr>
            <w:webHidden/>
          </w:rPr>
          <w:fldChar w:fldCharType="separate"/>
        </w:r>
        <w:r w:rsidR="00A269C9">
          <w:rPr>
            <w:webHidden/>
          </w:rPr>
          <w:t>4</w:t>
        </w:r>
        <w:r>
          <w:rPr>
            <w:webHidden/>
          </w:rPr>
          <w:fldChar w:fldCharType="end"/>
        </w:r>
      </w:hyperlink>
    </w:p>
    <w:p w14:paraId="02FDC3F3" w14:textId="64F70FFA" w:rsidR="00E913DD" w:rsidRDefault="00E913DD">
      <w:pPr>
        <w:pStyle w:val="Sommario2"/>
        <w:rPr>
          <w:rFonts w:asciiTheme="minorHAnsi" w:eastAsiaTheme="minorEastAsia" w:hAnsiTheme="minorHAnsi" w:cstheme="minorBidi"/>
          <w:noProof/>
          <w:sz w:val="22"/>
          <w:szCs w:val="22"/>
        </w:rPr>
      </w:pPr>
      <w:hyperlink w:anchor="_Toc101430328" w:history="1">
        <w:r w:rsidRPr="00BC7D2C">
          <w:rPr>
            <w:rStyle w:val="Collegamentoipertestuale"/>
            <w:rFonts w:ascii="Garamond" w:eastAsia="Times" w:hAnsi="Garamond"/>
            <w:noProof/>
          </w:rPr>
          <w:t>3.1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Dati tecnici e patrimoniali</w:t>
        </w:r>
        <w:r>
          <w:rPr>
            <w:noProof/>
            <w:webHidden/>
          </w:rPr>
          <w:tab/>
        </w:r>
        <w:r>
          <w:rPr>
            <w:noProof/>
            <w:webHidden/>
          </w:rPr>
          <w:fldChar w:fldCharType="begin"/>
        </w:r>
        <w:r>
          <w:rPr>
            <w:noProof/>
            <w:webHidden/>
          </w:rPr>
          <w:instrText xml:space="preserve"> PAGEREF _Toc101430328 \h </w:instrText>
        </w:r>
        <w:r>
          <w:rPr>
            <w:noProof/>
            <w:webHidden/>
          </w:rPr>
        </w:r>
        <w:r>
          <w:rPr>
            <w:noProof/>
            <w:webHidden/>
          </w:rPr>
          <w:fldChar w:fldCharType="separate"/>
        </w:r>
        <w:r w:rsidR="00A269C9">
          <w:rPr>
            <w:noProof/>
            <w:webHidden/>
          </w:rPr>
          <w:t>4</w:t>
        </w:r>
        <w:r>
          <w:rPr>
            <w:noProof/>
            <w:webHidden/>
          </w:rPr>
          <w:fldChar w:fldCharType="end"/>
        </w:r>
      </w:hyperlink>
    </w:p>
    <w:p w14:paraId="5C530430" w14:textId="51ED9578" w:rsidR="00E913DD" w:rsidRDefault="00E913DD">
      <w:pPr>
        <w:pStyle w:val="Sommario3"/>
        <w:tabs>
          <w:tab w:val="left" w:pos="1871"/>
        </w:tabs>
        <w:rPr>
          <w:rFonts w:asciiTheme="minorHAnsi" w:eastAsiaTheme="minorEastAsia" w:hAnsiTheme="minorHAnsi" w:cstheme="minorBidi"/>
          <w:noProof/>
          <w:sz w:val="22"/>
          <w:szCs w:val="22"/>
        </w:rPr>
      </w:pPr>
      <w:hyperlink w:anchor="_Toc101430329" w:history="1">
        <w:r w:rsidRPr="00BC7D2C">
          <w:rPr>
            <w:rStyle w:val="Collegamentoipertestuale"/>
            <w:rFonts w:ascii="Garamond" w:eastAsia="Times" w:hAnsi="Garamond"/>
            <w:noProof/>
          </w:rPr>
          <w:t>3.1.1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Dati sul territorio gestito e sull’affidamento</w:t>
        </w:r>
        <w:r>
          <w:rPr>
            <w:noProof/>
            <w:webHidden/>
          </w:rPr>
          <w:tab/>
        </w:r>
        <w:r>
          <w:rPr>
            <w:noProof/>
            <w:webHidden/>
          </w:rPr>
          <w:fldChar w:fldCharType="begin"/>
        </w:r>
        <w:r>
          <w:rPr>
            <w:noProof/>
            <w:webHidden/>
          </w:rPr>
          <w:instrText xml:space="preserve"> PAGEREF _Toc101430329 \h </w:instrText>
        </w:r>
        <w:r>
          <w:rPr>
            <w:noProof/>
            <w:webHidden/>
          </w:rPr>
        </w:r>
        <w:r>
          <w:rPr>
            <w:noProof/>
            <w:webHidden/>
          </w:rPr>
          <w:fldChar w:fldCharType="separate"/>
        </w:r>
        <w:r w:rsidR="00A269C9">
          <w:rPr>
            <w:noProof/>
            <w:webHidden/>
          </w:rPr>
          <w:t>4</w:t>
        </w:r>
        <w:r>
          <w:rPr>
            <w:noProof/>
            <w:webHidden/>
          </w:rPr>
          <w:fldChar w:fldCharType="end"/>
        </w:r>
      </w:hyperlink>
    </w:p>
    <w:p w14:paraId="77D48725" w14:textId="716AF01C" w:rsidR="00E913DD" w:rsidRDefault="00E913DD">
      <w:pPr>
        <w:pStyle w:val="Sommario3"/>
        <w:tabs>
          <w:tab w:val="left" w:pos="1871"/>
        </w:tabs>
        <w:rPr>
          <w:rFonts w:asciiTheme="minorHAnsi" w:eastAsiaTheme="minorEastAsia" w:hAnsiTheme="minorHAnsi" w:cstheme="minorBidi"/>
          <w:noProof/>
          <w:sz w:val="22"/>
          <w:szCs w:val="22"/>
        </w:rPr>
      </w:pPr>
      <w:hyperlink w:anchor="_Toc101430330" w:history="1">
        <w:r w:rsidRPr="00BC7D2C">
          <w:rPr>
            <w:rStyle w:val="Collegamentoipertestuale"/>
            <w:rFonts w:ascii="Garamond" w:eastAsia="Times" w:hAnsi="Garamond"/>
            <w:noProof/>
          </w:rPr>
          <w:t>3.1.2</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Dati tecnici e di qualità</w:t>
        </w:r>
        <w:r>
          <w:rPr>
            <w:noProof/>
            <w:webHidden/>
          </w:rPr>
          <w:tab/>
        </w:r>
        <w:r>
          <w:rPr>
            <w:noProof/>
            <w:webHidden/>
          </w:rPr>
          <w:fldChar w:fldCharType="begin"/>
        </w:r>
        <w:r>
          <w:rPr>
            <w:noProof/>
            <w:webHidden/>
          </w:rPr>
          <w:instrText xml:space="preserve"> PAGEREF _Toc101430330 \h </w:instrText>
        </w:r>
        <w:r>
          <w:rPr>
            <w:noProof/>
            <w:webHidden/>
          </w:rPr>
        </w:r>
        <w:r>
          <w:rPr>
            <w:noProof/>
            <w:webHidden/>
          </w:rPr>
          <w:fldChar w:fldCharType="separate"/>
        </w:r>
        <w:r w:rsidR="00A269C9">
          <w:rPr>
            <w:noProof/>
            <w:webHidden/>
          </w:rPr>
          <w:t>4</w:t>
        </w:r>
        <w:r>
          <w:rPr>
            <w:noProof/>
            <w:webHidden/>
          </w:rPr>
          <w:fldChar w:fldCharType="end"/>
        </w:r>
      </w:hyperlink>
    </w:p>
    <w:p w14:paraId="2F5181E4" w14:textId="0D06D8F9" w:rsidR="00E913DD" w:rsidRDefault="00E913DD">
      <w:pPr>
        <w:pStyle w:val="Sommario3"/>
        <w:tabs>
          <w:tab w:val="left" w:pos="1871"/>
        </w:tabs>
        <w:rPr>
          <w:rFonts w:asciiTheme="minorHAnsi" w:eastAsiaTheme="minorEastAsia" w:hAnsiTheme="minorHAnsi" w:cstheme="minorBidi"/>
          <w:noProof/>
          <w:sz w:val="22"/>
          <w:szCs w:val="22"/>
        </w:rPr>
      </w:pPr>
      <w:hyperlink w:anchor="_Toc101430331" w:history="1">
        <w:r w:rsidRPr="00BC7D2C">
          <w:rPr>
            <w:rStyle w:val="Collegamentoipertestuale"/>
            <w:rFonts w:ascii="Garamond" w:eastAsia="Times" w:hAnsi="Garamond"/>
            <w:noProof/>
          </w:rPr>
          <w:t>3.1.3</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Fonti di Finanziamento</w:t>
        </w:r>
        <w:r>
          <w:rPr>
            <w:noProof/>
            <w:webHidden/>
          </w:rPr>
          <w:tab/>
        </w:r>
        <w:r>
          <w:rPr>
            <w:noProof/>
            <w:webHidden/>
          </w:rPr>
          <w:fldChar w:fldCharType="begin"/>
        </w:r>
        <w:r>
          <w:rPr>
            <w:noProof/>
            <w:webHidden/>
          </w:rPr>
          <w:instrText xml:space="preserve"> PAGEREF _Toc101430331 \h </w:instrText>
        </w:r>
        <w:r>
          <w:rPr>
            <w:noProof/>
            <w:webHidden/>
          </w:rPr>
        </w:r>
        <w:r>
          <w:rPr>
            <w:noProof/>
            <w:webHidden/>
          </w:rPr>
          <w:fldChar w:fldCharType="separate"/>
        </w:r>
        <w:r w:rsidR="00A269C9">
          <w:rPr>
            <w:noProof/>
            <w:webHidden/>
          </w:rPr>
          <w:t>4</w:t>
        </w:r>
        <w:r>
          <w:rPr>
            <w:noProof/>
            <w:webHidden/>
          </w:rPr>
          <w:fldChar w:fldCharType="end"/>
        </w:r>
      </w:hyperlink>
    </w:p>
    <w:p w14:paraId="64F0CD96" w14:textId="57498125" w:rsidR="00E913DD" w:rsidRDefault="00E913DD">
      <w:pPr>
        <w:pStyle w:val="Sommario2"/>
        <w:rPr>
          <w:rFonts w:asciiTheme="minorHAnsi" w:eastAsiaTheme="minorEastAsia" w:hAnsiTheme="minorHAnsi" w:cstheme="minorBidi"/>
          <w:noProof/>
          <w:sz w:val="22"/>
          <w:szCs w:val="22"/>
        </w:rPr>
      </w:pPr>
      <w:hyperlink w:anchor="_Toc101430332" w:history="1">
        <w:r w:rsidRPr="00BC7D2C">
          <w:rPr>
            <w:rStyle w:val="Collegamentoipertestuale"/>
            <w:rFonts w:ascii="Garamond" w:eastAsia="Times" w:hAnsi="Garamond"/>
            <w:noProof/>
          </w:rPr>
          <w:t>3.2</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Dati per la determinazione delle entrate tariffarie di riferimento</w:t>
        </w:r>
        <w:r>
          <w:rPr>
            <w:noProof/>
            <w:webHidden/>
          </w:rPr>
          <w:tab/>
        </w:r>
        <w:r>
          <w:rPr>
            <w:noProof/>
            <w:webHidden/>
          </w:rPr>
          <w:fldChar w:fldCharType="begin"/>
        </w:r>
        <w:r>
          <w:rPr>
            <w:noProof/>
            <w:webHidden/>
          </w:rPr>
          <w:instrText xml:space="preserve"> PAGEREF _Toc101430332 \h </w:instrText>
        </w:r>
        <w:r>
          <w:rPr>
            <w:noProof/>
            <w:webHidden/>
          </w:rPr>
        </w:r>
        <w:r>
          <w:rPr>
            <w:noProof/>
            <w:webHidden/>
          </w:rPr>
          <w:fldChar w:fldCharType="separate"/>
        </w:r>
        <w:r w:rsidR="00A269C9">
          <w:rPr>
            <w:noProof/>
            <w:webHidden/>
          </w:rPr>
          <w:t>4</w:t>
        </w:r>
        <w:r>
          <w:rPr>
            <w:noProof/>
            <w:webHidden/>
          </w:rPr>
          <w:fldChar w:fldCharType="end"/>
        </w:r>
      </w:hyperlink>
    </w:p>
    <w:p w14:paraId="050BD175" w14:textId="37A376BC" w:rsidR="00E913DD" w:rsidRDefault="00E913DD">
      <w:pPr>
        <w:pStyle w:val="Sommario3"/>
        <w:tabs>
          <w:tab w:val="left" w:pos="1871"/>
        </w:tabs>
        <w:rPr>
          <w:rFonts w:asciiTheme="minorHAnsi" w:eastAsiaTheme="minorEastAsia" w:hAnsiTheme="minorHAnsi" w:cstheme="minorBidi"/>
          <w:noProof/>
          <w:sz w:val="22"/>
          <w:szCs w:val="22"/>
        </w:rPr>
      </w:pPr>
      <w:hyperlink w:anchor="_Toc101430333" w:history="1">
        <w:r w:rsidRPr="00BC7D2C">
          <w:rPr>
            <w:rStyle w:val="Collegamentoipertestuale"/>
            <w:rFonts w:ascii="Garamond" w:eastAsia="Times" w:hAnsi="Garamond"/>
            <w:noProof/>
          </w:rPr>
          <w:t>3.2.1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Dati di conto economico</w:t>
        </w:r>
        <w:r>
          <w:rPr>
            <w:noProof/>
            <w:webHidden/>
          </w:rPr>
          <w:tab/>
        </w:r>
        <w:r>
          <w:rPr>
            <w:noProof/>
            <w:webHidden/>
          </w:rPr>
          <w:fldChar w:fldCharType="begin"/>
        </w:r>
        <w:r>
          <w:rPr>
            <w:noProof/>
            <w:webHidden/>
          </w:rPr>
          <w:instrText xml:space="preserve"> PAGEREF _Toc101430333 \h </w:instrText>
        </w:r>
        <w:r>
          <w:rPr>
            <w:noProof/>
            <w:webHidden/>
          </w:rPr>
        </w:r>
        <w:r>
          <w:rPr>
            <w:noProof/>
            <w:webHidden/>
          </w:rPr>
          <w:fldChar w:fldCharType="separate"/>
        </w:r>
        <w:r w:rsidR="00A269C9">
          <w:rPr>
            <w:noProof/>
            <w:webHidden/>
          </w:rPr>
          <w:t>4</w:t>
        </w:r>
        <w:r>
          <w:rPr>
            <w:noProof/>
            <w:webHidden/>
          </w:rPr>
          <w:fldChar w:fldCharType="end"/>
        </w:r>
      </w:hyperlink>
    </w:p>
    <w:p w14:paraId="316F2070" w14:textId="75D49596" w:rsidR="00E913DD" w:rsidRDefault="00E913DD">
      <w:pPr>
        <w:pStyle w:val="Sommario3"/>
        <w:tabs>
          <w:tab w:val="left" w:pos="1871"/>
        </w:tabs>
        <w:rPr>
          <w:rFonts w:asciiTheme="minorHAnsi" w:eastAsiaTheme="minorEastAsia" w:hAnsiTheme="minorHAnsi" w:cstheme="minorBidi"/>
          <w:noProof/>
          <w:sz w:val="22"/>
          <w:szCs w:val="22"/>
        </w:rPr>
      </w:pPr>
      <w:hyperlink w:anchor="_Toc101430334" w:history="1">
        <w:r w:rsidRPr="00BC7D2C">
          <w:rPr>
            <w:rStyle w:val="Collegamentoipertestuale"/>
            <w:rFonts w:ascii="Garamond" w:eastAsia="Times" w:hAnsi="Garamond"/>
            <w:noProof/>
          </w:rPr>
          <w:t>3.2.2</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Focus sugli altri ricavi</w:t>
        </w:r>
        <w:r>
          <w:rPr>
            <w:noProof/>
            <w:webHidden/>
          </w:rPr>
          <w:tab/>
        </w:r>
        <w:r>
          <w:rPr>
            <w:noProof/>
            <w:webHidden/>
          </w:rPr>
          <w:fldChar w:fldCharType="begin"/>
        </w:r>
        <w:r>
          <w:rPr>
            <w:noProof/>
            <w:webHidden/>
          </w:rPr>
          <w:instrText xml:space="preserve"> PAGEREF _Toc101430334 \h </w:instrText>
        </w:r>
        <w:r>
          <w:rPr>
            <w:noProof/>
            <w:webHidden/>
          </w:rPr>
        </w:r>
        <w:r>
          <w:rPr>
            <w:noProof/>
            <w:webHidden/>
          </w:rPr>
          <w:fldChar w:fldCharType="separate"/>
        </w:r>
        <w:r w:rsidR="00A269C9">
          <w:rPr>
            <w:noProof/>
            <w:webHidden/>
          </w:rPr>
          <w:t>5</w:t>
        </w:r>
        <w:r>
          <w:rPr>
            <w:noProof/>
            <w:webHidden/>
          </w:rPr>
          <w:fldChar w:fldCharType="end"/>
        </w:r>
      </w:hyperlink>
    </w:p>
    <w:p w14:paraId="0F3C459A" w14:textId="57E65D51" w:rsidR="00E913DD" w:rsidRDefault="00E913DD">
      <w:pPr>
        <w:pStyle w:val="Sommario3"/>
        <w:tabs>
          <w:tab w:val="left" w:pos="1871"/>
        </w:tabs>
        <w:rPr>
          <w:rFonts w:asciiTheme="minorHAnsi" w:eastAsiaTheme="minorEastAsia" w:hAnsiTheme="minorHAnsi" w:cstheme="minorBidi"/>
          <w:noProof/>
          <w:sz w:val="22"/>
          <w:szCs w:val="22"/>
        </w:rPr>
      </w:pPr>
      <w:hyperlink w:anchor="_Toc101430335" w:history="1">
        <w:r w:rsidRPr="00BC7D2C">
          <w:rPr>
            <w:rStyle w:val="Collegamentoipertestuale"/>
            <w:rFonts w:ascii="Garamond" w:eastAsia="Times" w:hAnsi="Garamond"/>
            <w:noProof/>
          </w:rPr>
          <w:t>3.2.3</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Componenti di costo previsionali</w:t>
        </w:r>
        <w:r>
          <w:rPr>
            <w:noProof/>
            <w:webHidden/>
          </w:rPr>
          <w:tab/>
        </w:r>
        <w:r>
          <w:rPr>
            <w:noProof/>
            <w:webHidden/>
          </w:rPr>
          <w:fldChar w:fldCharType="begin"/>
        </w:r>
        <w:r>
          <w:rPr>
            <w:noProof/>
            <w:webHidden/>
          </w:rPr>
          <w:instrText xml:space="preserve"> PAGEREF _Toc101430335 \h </w:instrText>
        </w:r>
        <w:r>
          <w:rPr>
            <w:noProof/>
            <w:webHidden/>
          </w:rPr>
        </w:r>
        <w:r>
          <w:rPr>
            <w:noProof/>
            <w:webHidden/>
          </w:rPr>
          <w:fldChar w:fldCharType="separate"/>
        </w:r>
        <w:r w:rsidR="00A269C9">
          <w:rPr>
            <w:noProof/>
            <w:webHidden/>
          </w:rPr>
          <w:t>5</w:t>
        </w:r>
        <w:r>
          <w:rPr>
            <w:noProof/>
            <w:webHidden/>
          </w:rPr>
          <w:fldChar w:fldCharType="end"/>
        </w:r>
      </w:hyperlink>
    </w:p>
    <w:p w14:paraId="1646E16A" w14:textId="215AFAB9" w:rsidR="00E913DD" w:rsidRDefault="00E913DD">
      <w:pPr>
        <w:pStyle w:val="Sommario3"/>
        <w:tabs>
          <w:tab w:val="left" w:pos="1871"/>
        </w:tabs>
        <w:rPr>
          <w:rFonts w:asciiTheme="minorHAnsi" w:eastAsiaTheme="minorEastAsia" w:hAnsiTheme="minorHAnsi" w:cstheme="minorBidi"/>
          <w:noProof/>
          <w:sz w:val="22"/>
          <w:szCs w:val="22"/>
        </w:rPr>
      </w:pPr>
      <w:hyperlink w:anchor="_Toc101430336" w:history="1">
        <w:r w:rsidRPr="00BC7D2C">
          <w:rPr>
            <w:rStyle w:val="Collegamentoipertestuale"/>
            <w:rFonts w:ascii="Garamond" w:eastAsia="Times" w:hAnsi="Garamond"/>
            <w:noProof/>
          </w:rPr>
          <w:t>3.2.4</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Investimenti</w:t>
        </w:r>
        <w:r>
          <w:rPr>
            <w:noProof/>
            <w:webHidden/>
          </w:rPr>
          <w:tab/>
        </w:r>
        <w:r>
          <w:rPr>
            <w:noProof/>
            <w:webHidden/>
          </w:rPr>
          <w:fldChar w:fldCharType="begin"/>
        </w:r>
        <w:r>
          <w:rPr>
            <w:noProof/>
            <w:webHidden/>
          </w:rPr>
          <w:instrText xml:space="preserve"> PAGEREF _Toc101430336 \h </w:instrText>
        </w:r>
        <w:r>
          <w:rPr>
            <w:noProof/>
            <w:webHidden/>
          </w:rPr>
        </w:r>
        <w:r>
          <w:rPr>
            <w:noProof/>
            <w:webHidden/>
          </w:rPr>
          <w:fldChar w:fldCharType="separate"/>
        </w:r>
        <w:r w:rsidR="00A269C9">
          <w:rPr>
            <w:noProof/>
            <w:webHidden/>
          </w:rPr>
          <w:t>5</w:t>
        </w:r>
        <w:r>
          <w:rPr>
            <w:noProof/>
            <w:webHidden/>
          </w:rPr>
          <w:fldChar w:fldCharType="end"/>
        </w:r>
      </w:hyperlink>
    </w:p>
    <w:p w14:paraId="38426963" w14:textId="5D372AB5" w:rsidR="00E913DD" w:rsidRDefault="00E913DD">
      <w:pPr>
        <w:pStyle w:val="Sommario3"/>
        <w:tabs>
          <w:tab w:val="left" w:pos="1871"/>
        </w:tabs>
        <w:rPr>
          <w:rFonts w:asciiTheme="minorHAnsi" w:eastAsiaTheme="minorEastAsia" w:hAnsiTheme="minorHAnsi" w:cstheme="minorBidi"/>
          <w:noProof/>
          <w:sz w:val="22"/>
          <w:szCs w:val="22"/>
        </w:rPr>
      </w:pPr>
      <w:hyperlink w:anchor="_Toc101430337" w:history="1">
        <w:r w:rsidRPr="00BC7D2C">
          <w:rPr>
            <w:rStyle w:val="Collegamentoipertestuale"/>
            <w:rFonts w:ascii="Garamond" w:eastAsia="Times" w:hAnsi="Garamond"/>
            <w:noProof/>
          </w:rPr>
          <w:t>3.2.5</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Dati relativi ai costi di capitale</w:t>
        </w:r>
        <w:r>
          <w:rPr>
            <w:noProof/>
            <w:webHidden/>
          </w:rPr>
          <w:tab/>
        </w:r>
        <w:r>
          <w:rPr>
            <w:noProof/>
            <w:webHidden/>
          </w:rPr>
          <w:fldChar w:fldCharType="begin"/>
        </w:r>
        <w:r>
          <w:rPr>
            <w:noProof/>
            <w:webHidden/>
          </w:rPr>
          <w:instrText xml:space="preserve"> PAGEREF _Toc101430337 \h </w:instrText>
        </w:r>
        <w:r>
          <w:rPr>
            <w:noProof/>
            <w:webHidden/>
          </w:rPr>
        </w:r>
        <w:r>
          <w:rPr>
            <w:noProof/>
            <w:webHidden/>
          </w:rPr>
          <w:fldChar w:fldCharType="separate"/>
        </w:r>
        <w:r w:rsidR="00A269C9">
          <w:rPr>
            <w:noProof/>
            <w:webHidden/>
          </w:rPr>
          <w:t>5</w:t>
        </w:r>
        <w:r>
          <w:rPr>
            <w:noProof/>
            <w:webHidden/>
          </w:rPr>
          <w:fldChar w:fldCharType="end"/>
        </w:r>
      </w:hyperlink>
    </w:p>
    <w:p w14:paraId="66D1D88C" w14:textId="27CE8972" w:rsidR="00E913DD" w:rsidRDefault="00E913DD">
      <w:pPr>
        <w:pStyle w:val="Sommario1"/>
        <w:rPr>
          <w:rFonts w:asciiTheme="minorHAnsi" w:eastAsiaTheme="minorEastAsia" w:hAnsiTheme="minorHAnsi" w:cstheme="minorBidi"/>
          <w:b w:val="0"/>
          <w:sz w:val="22"/>
          <w:szCs w:val="22"/>
        </w:rPr>
      </w:pPr>
      <w:hyperlink w:anchor="_Toc101430338" w:history="1">
        <w:r w:rsidRPr="00BC7D2C">
          <w:rPr>
            <w:rStyle w:val="Collegamentoipertestuale"/>
            <w:rFonts w:ascii="Garamond" w:hAnsi="Garamond"/>
          </w:rPr>
          <w:t>4</w:t>
        </w:r>
        <w:r>
          <w:rPr>
            <w:rFonts w:asciiTheme="minorHAnsi" w:eastAsiaTheme="minorEastAsia" w:hAnsiTheme="minorHAnsi" w:cstheme="minorBidi"/>
            <w:b w:val="0"/>
            <w:sz w:val="22"/>
            <w:szCs w:val="22"/>
          </w:rPr>
          <w:tab/>
        </w:r>
        <w:r w:rsidRPr="00BC7D2C">
          <w:rPr>
            <w:rStyle w:val="Collegamentoipertestuale"/>
            <w:rFonts w:ascii="Garamond" w:hAnsi="Garamond"/>
          </w:rPr>
          <w:t>Attività di validazione</w:t>
        </w:r>
        <w:r>
          <w:rPr>
            <w:webHidden/>
          </w:rPr>
          <w:tab/>
        </w:r>
        <w:r>
          <w:rPr>
            <w:webHidden/>
          </w:rPr>
          <w:fldChar w:fldCharType="begin"/>
        </w:r>
        <w:r>
          <w:rPr>
            <w:webHidden/>
          </w:rPr>
          <w:instrText xml:space="preserve"> PAGEREF _Toc101430338 \h </w:instrText>
        </w:r>
        <w:r>
          <w:rPr>
            <w:webHidden/>
          </w:rPr>
        </w:r>
        <w:r>
          <w:rPr>
            <w:webHidden/>
          </w:rPr>
          <w:fldChar w:fldCharType="separate"/>
        </w:r>
        <w:r w:rsidR="00A269C9">
          <w:rPr>
            <w:webHidden/>
          </w:rPr>
          <w:t>5</w:t>
        </w:r>
        <w:r>
          <w:rPr>
            <w:webHidden/>
          </w:rPr>
          <w:fldChar w:fldCharType="end"/>
        </w:r>
      </w:hyperlink>
    </w:p>
    <w:p w14:paraId="1B6D6E0B" w14:textId="55976322" w:rsidR="00E913DD" w:rsidRDefault="00E913DD">
      <w:pPr>
        <w:pStyle w:val="Sommario1"/>
        <w:rPr>
          <w:rFonts w:asciiTheme="minorHAnsi" w:eastAsiaTheme="minorEastAsia" w:hAnsiTheme="minorHAnsi" w:cstheme="minorBidi"/>
          <w:b w:val="0"/>
          <w:sz w:val="22"/>
          <w:szCs w:val="22"/>
        </w:rPr>
      </w:pPr>
      <w:hyperlink w:anchor="_Toc101430339" w:history="1">
        <w:r w:rsidRPr="00BC7D2C">
          <w:rPr>
            <w:rStyle w:val="Collegamentoipertestuale"/>
            <w:rFonts w:ascii="Garamond" w:hAnsi="Garamond"/>
          </w:rPr>
          <w:t>5</w:t>
        </w:r>
        <w:r>
          <w:rPr>
            <w:rFonts w:asciiTheme="minorHAnsi" w:eastAsiaTheme="minorEastAsia" w:hAnsiTheme="minorHAnsi" w:cstheme="minorBidi"/>
            <w:b w:val="0"/>
            <w:sz w:val="22"/>
            <w:szCs w:val="22"/>
          </w:rPr>
          <w:tab/>
        </w:r>
        <w:r w:rsidRPr="00BC7D2C">
          <w:rPr>
            <w:rStyle w:val="Collegamentoipertestuale"/>
            <w:rFonts w:ascii="Garamond" w:hAnsi="Garamond"/>
          </w:rPr>
          <w:t>Valutazioni di competenza dell’Ente territorialmente competente</w:t>
        </w:r>
        <w:r>
          <w:rPr>
            <w:webHidden/>
          </w:rPr>
          <w:tab/>
        </w:r>
        <w:r>
          <w:rPr>
            <w:webHidden/>
          </w:rPr>
          <w:fldChar w:fldCharType="begin"/>
        </w:r>
        <w:r>
          <w:rPr>
            <w:webHidden/>
          </w:rPr>
          <w:instrText xml:space="preserve"> PAGEREF _Toc101430339 \h </w:instrText>
        </w:r>
        <w:r>
          <w:rPr>
            <w:webHidden/>
          </w:rPr>
        </w:r>
        <w:r>
          <w:rPr>
            <w:webHidden/>
          </w:rPr>
          <w:fldChar w:fldCharType="separate"/>
        </w:r>
        <w:r w:rsidR="00A269C9">
          <w:rPr>
            <w:webHidden/>
          </w:rPr>
          <w:t>6</w:t>
        </w:r>
        <w:r>
          <w:rPr>
            <w:webHidden/>
          </w:rPr>
          <w:fldChar w:fldCharType="end"/>
        </w:r>
      </w:hyperlink>
    </w:p>
    <w:p w14:paraId="50236726" w14:textId="73B19DD8" w:rsidR="00E913DD" w:rsidRDefault="00E913DD">
      <w:pPr>
        <w:pStyle w:val="Sommario2"/>
        <w:rPr>
          <w:rFonts w:asciiTheme="minorHAnsi" w:eastAsiaTheme="minorEastAsia" w:hAnsiTheme="minorHAnsi" w:cstheme="minorBidi"/>
          <w:noProof/>
          <w:sz w:val="22"/>
          <w:szCs w:val="22"/>
        </w:rPr>
      </w:pPr>
      <w:hyperlink w:anchor="_Toc101430340" w:history="1">
        <w:r w:rsidRPr="00BC7D2C">
          <w:rPr>
            <w:rStyle w:val="Collegamentoipertestuale"/>
            <w:rFonts w:ascii="Garamond" w:eastAsia="Times" w:hAnsi="Garamond"/>
            <w:noProof/>
          </w:rPr>
          <w:t>5.1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Limite alla crescita annuale delle entrate tariffarie</w:t>
        </w:r>
        <w:r>
          <w:rPr>
            <w:noProof/>
            <w:webHidden/>
          </w:rPr>
          <w:tab/>
        </w:r>
        <w:r>
          <w:rPr>
            <w:noProof/>
            <w:webHidden/>
          </w:rPr>
          <w:fldChar w:fldCharType="begin"/>
        </w:r>
        <w:r>
          <w:rPr>
            <w:noProof/>
            <w:webHidden/>
          </w:rPr>
          <w:instrText xml:space="preserve"> PAGEREF _Toc101430340 \h </w:instrText>
        </w:r>
        <w:r>
          <w:rPr>
            <w:noProof/>
            <w:webHidden/>
          </w:rPr>
        </w:r>
        <w:r>
          <w:rPr>
            <w:noProof/>
            <w:webHidden/>
          </w:rPr>
          <w:fldChar w:fldCharType="separate"/>
        </w:r>
        <w:r w:rsidR="00A269C9">
          <w:rPr>
            <w:noProof/>
            <w:webHidden/>
          </w:rPr>
          <w:t>6</w:t>
        </w:r>
        <w:r>
          <w:rPr>
            <w:noProof/>
            <w:webHidden/>
          </w:rPr>
          <w:fldChar w:fldCharType="end"/>
        </w:r>
      </w:hyperlink>
    </w:p>
    <w:p w14:paraId="7938FDC2" w14:textId="4EA2DDDF" w:rsidR="00E913DD" w:rsidRDefault="00E913DD">
      <w:pPr>
        <w:pStyle w:val="Sommario3"/>
        <w:tabs>
          <w:tab w:val="left" w:pos="1871"/>
        </w:tabs>
        <w:rPr>
          <w:rFonts w:asciiTheme="minorHAnsi" w:eastAsiaTheme="minorEastAsia" w:hAnsiTheme="minorHAnsi" w:cstheme="minorBidi"/>
          <w:noProof/>
          <w:sz w:val="22"/>
          <w:szCs w:val="22"/>
        </w:rPr>
      </w:pPr>
      <w:hyperlink w:anchor="_Toc101430341" w:history="1">
        <w:r w:rsidRPr="00BC7D2C">
          <w:rPr>
            <w:rStyle w:val="Collegamentoipertestuale"/>
            <w:rFonts w:ascii="Garamond" w:eastAsia="Times" w:hAnsi="Garamond"/>
            <w:noProof/>
          </w:rPr>
          <w:t>5.1.1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Coefficiente di recupero produttività</w:t>
        </w:r>
        <w:r>
          <w:rPr>
            <w:noProof/>
            <w:webHidden/>
          </w:rPr>
          <w:tab/>
        </w:r>
        <w:r>
          <w:rPr>
            <w:noProof/>
            <w:webHidden/>
          </w:rPr>
          <w:fldChar w:fldCharType="begin"/>
        </w:r>
        <w:r>
          <w:rPr>
            <w:noProof/>
            <w:webHidden/>
          </w:rPr>
          <w:instrText xml:space="preserve"> PAGEREF _Toc101430341 \h </w:instrText>
        </w:r>
        <w:r>
          <w:rPr>
            <w:noProof/>
            <w:webHidden/>
          </w:rPr>
        </w:r>
        <w:r>
          <w:rPr>
            <w:noProof/>
            <w:webHidden/>
          </w:rPr>
          <w:fldChar w:fldCharType="separate"/>
        </w:r>
        <w:r w:rsidR="00A269C9">
          <w:rPr>
            <w:noProof/>
            <w:webHidden/>
          </w:rPr>
          <w:t>6</w:t>
        </w:r>
        <w:r>
          <w:rPr>
            <w:noProof/>
            <w:webHidden/>
          </w:rPr>
          <w:fldChar w:fldCharType="end"/>
        </w:r>
      </w:hyperlink>
    </w:p>
    <w:p w14:paraId="1A6BFD54" w14:textId="38D48FF1" w:rsidR="00E913DD" w:rsidRDefault="00E913DD">
      <w:pPr>
        <w:pStyle w:val="Sommario3"/>
        <w:tabs>
          <w:tab w:val="left" w:pos="1871"/>
        </w:tabs>
        <w:rPr>
          <w:rFonts w:asciiTheme="minorHAnsi" w:eastAsiaTheme="minorEastAsia" w:hAnsiTheme="minorHAnsi" w:cstheme="minorBidi"/>
          <w:noProof/>
          <w:sz w:val="22"/>
          <w:szCs w:val="22"/>
        </w:rPr>
      </w:pPr>
      <w:hyperlink w:anchor="_Toc101430342" w:history="1">
        <w:r w:rsidRPr="00BC7D2C">
          <w:rPr>
            <w:rStyle w:val="Collegamentoipertestuale"/>
            <w:rFonts w:ascii="Garamond" w:eastAsia="Times" w:hAnsi="Garamond"/>
            <w:noProof/>
          </w:rPr>
          <w:t>5.1.2</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Coefficienti QL (variazioni delle caratteristiche del servizio) e PG (Variazioni di perimetro gestionale)</w:t>
        </w:r>
        <w:r>
          <w:rPr>
            <w:noProof/>
            <w:webHidden/>
          </w:rPr>
          <w:tab/>
        </w:r>
        <w:r>
          <w:rPr>
            <w:noProof/>
            <w:webHidden/>
          </w:rPr>
          <w:fldChar w:fldCharType="begin"/>
        </w:r>
        <w:r>
          <w:rPr>
            <w:noProof/>
            <w:webHidden/>
          </w:rPr>
          <w:instrText xml:space="preserve"> PAGEREF _Toc101430342 \h </w:instrText>
        </w:r>
        <w:r>
          <w:rPr>
            <w:noProof/>
            <w:webHidden/>
          </w:rPr>
        </w:r>
        <w:r>
          <w:rPr>
            <w:noProof/>
            <w:webHidden/>
          </w:rPr>
          <w:fldChar w:fldCharType="separate"/>
        </w:r>
        <w:r w:rsidR="00A269C9">
          <w:rPr>
            <w:noProof/>
            <w:webHidden/>
          </w:rPr>
          <w:t>8</w:t>
        </w:r>
        <w:r>
          <w:rPr>
            <w:noProof/>
            <w:webHidden/>
          </w:rPr>
          <w:fldChar w:fldCharType="end"/>
        </w:r>
      </w:hyperlink>
    </w:p>
    <w:p w14:paraId="3BE2511D" w14:textId="7EECC5A6" w:rsidR="00E913DD" w:rsidRDefault="00E913DD">
      <w:pPr>
        <w:pStyle w:val="Sommario3"/>
        <w:tabs>
          <w:tab w:val="left" w:pos="1871"/>
        </w:tabs>
        <w:rPr>
          <w:rFonts w:asciiTheme="minorHAnsi" w:eastAsiaTheme="minorEastAsia" w:hAnsiTheme="minorHAnsi" w:cstheme="minorBidi"/>
          <w:noProof/>
          <w:sz w:val="22"/>
          <w:szCs w:val="22"/>
        </w:rPr>
      </w:pPr>
      <w:hyperlink w:anchor="_Toc101430343" w:history="1">
        <w:r w:rsidRPr="00BC7D2C">
          <w:rPr>
            <w:rStyle w:val="Collegamentoipertestuale"/>
            <w:rFonts w:ascii="Garamond" w:eastAsia="Times" w:hAnsi="Garamond"/>
            <w:noProof/>
          </w:rPr>
          <w:t>5.1.3</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Coefficiente C116</w:t>
        </w:r>
        <w:r>
          <w:rPr>
            <w:noProof/>
            <w:webHidden/>
          </w:rPr>
          <w:tab/>
        </w:r>
        <w:r>
          <w:rPr>
            <w:noProof/>
            <w:webHidden/>
          </w:rPr>
          <w:fldChar w:fldCharType="begin"/>
        </w:r>
        <w:r>
          <w:rPr>
            <w:noProof/>
            <w:webHidden/>
          </w:rPr>
          <w:instrText xml:space="preserve"> PAGEREF _Toc101430343 \h </w:instrText>
        </w:r>
        <w:r>
          <w:rPr>
            <w:noProof/>
            <w:webHidden/>
          </w:rPr>
        </w:r>
        <w:r>
          <w:rPr>
            <w:noProof/>
            <w:webHidden/>
          </w:rPr>
          <w:fldChar w:fldCharType="separate"/>
        </w:r>
        <w:r w:rsidR="00A269C9">
          <w:rPr>
            <w:noProof/>
            <w:webHidden/>
          </w:rPr>
          <w:t>11</w:t>
        </w:r>
        <w:r>
          <w:rPr>
            <w:noProof/>
            <w:webHidden/>
          </w:rPr>
          <w:fldChar w:fldCharType="end"/>
        </w:r>
      </w:hyperlink>
    </w:p>
    <w:p w14:paraId="744E97F4" w14:textId="09BEFFDA" w:rsidR="00E913DD" w:rsidRDefault="00E913DD">
      <w:pPr>
        <w:pStyle w:val="Sommario2"/>
        <w:rPr>
          <w:rFonts w:asciiTheme="minorHAnsi" w:eastAsiaTheme="minorEastAsia" w:hAnsiTheme="minorHAnsi" w:cstheme="minorBidi"/>
          <w:noProof/>
          <w:sz w:val="22"/>
          <w:szCs w:val="22"/>
        </w:rPr>
      </w:pPr>
      <w:hyperlink w:anchor="_Toc101430344" w:history="1">
        <w:r w:rsidRPr="00BC7D2C">
          <w:rPr>
            <w:rStyle w:val="Collegamentoipertestuale"/>
            <w:rFonts w:ascii="Garamond" w:eastAsia="Times" w:hAnsi="Garamond"/>
            <w:noProof/>
          </w:rPr>
          <w:t>5.2</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Costi operativi di gestione associati a specifiche finalità</w:t>
        </w:r>
        <w:r>
          <w:rPr>
            <w:noProof/>
            <w:webHidden/>
          </w:rPr>
          <w:tab/>
        </w:r>
        <w:r>
          <w:rPr>
            <w:noProof/>
            <w:webHidden/>
          </w:rPr>
          <w:fldChar w:fldCharType="begin"/>
        </w:r>
        <w:r>
          <w:rPr>
            <w:noProof/>
            <w:webHidden/>
          </w:rPr>
          <w:instrText xml:space="preserve"> PAGEREF _Toc101430344 \h </w:instrText>
        </w:r>
        <w:r>
          <w:rPr>
            <w:noProof/>
            <w:webHidden/>
          </w:rPr>
        </w:r>
        <w:r>
          <w:rPr>
            <w:noProof/>
            <w:webHidden/>
          </w:rPr>
          <w:fldChar w:fldCharType="separate"/>
        </w:r>
        <w:r w:rsidR="00A269C9">
          <w:rPr>
            <w:noProof/>
            <w:webHidden/>
          </w:rPr>
          <w:t>11</w:t>
        </w:r>
        <w:r>
          <w:rPr>
            <w:noProof/>
            <w:webHidden/>
          </w:rPr>
          <w:fldChar w:fldCharType="end"/>
        </w:r>
      </w:hyperlink>
    </w:p>
    <w:p w14:paraId="0628645B" w14:textId="2383B5FE" w:rsidR="00E913DD" w:rsidRDefault="00E913DD">
      <w:pPr>
        <w:pStyle w:val="Sommario3"/>
        <w:tabs>
          <w:tab w:val="left" w:pos="1871"/>
        </w:tabs>
        <w:rPr>
          <w:rFonts w:asciiTheme="minorHAnsi" w:eastAsiaTheme="minorEastAsia" w:hAnsiTheme="minorHAnsi" w:cstheme="minorBidi"/>
          <w:noProof/>
          <w:sz w:val="22"/>
          <w:szCs w:val="22"/>
        </w:rPr>
      </w:pPr>
      <w:hyperlink w:anchor="_Toc101430345" w:history="1">
        <w:r w:rsidRPr="00BC7D2C">
          <w:rPr>
            <w:rStyle w:val="Collegamentoipertestuale"/>
            <w:rFonts w:ascii="Garamond" w:eastAsia="Times" w:hAnsi="Garamond"/>
            <w:noProof/>
          </w:rPr>
          <w:t>5.2.1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Componente previsionale CO116</w:t>
        </w:r>
        <w:r>
          <w:rPr>
            <w:noProof/>
            <w:webHidden/>
          </w:rPr>
          <w:tab/>
        </w:r>
        <w:r>
          <w:rPr>
            <w:noProof/>
            <w:webHidden/>
          </w:rPr>
          <w:fldChar w:fldCharType="begin"/>
        </w:r>
        <w:r>
          <w:rPr>
            <w:noProof/>
            <w:webHidden/>
          </w:rPr>
          <w:instrText xml:space="preserve"> PAGEREF _Toc101430345 \h </w:instrText>
        </w:r>
        <w:r>
          <w:rPr>
            <w:noProof/>
            <w:webHidden/>
          </w:rPr>
        </w:r>
        <w:r>
          <w:rPr>
            <w:noProof/>
            <w:webHidden/>
          </w:rPr>
          <w:fldChar w:fldCharType="separate"/>
        </w:r>
        <w:r w:rsidR="00A269C9">
          <w:rPr>
            <w:noProof/>
            <w:webHidden/>
          </w:rPr>
          <w:t>11</w:t>
        </w:r>
        <w:r>
          <w:rPr>
            <w:noProof/>
            <w:webHidden/>
          </w:rPr>
          <w:fldChar w:fldCharType="end"/>
        </w:r>
      </w:hyperlink>
    </w:p>
    <w:p w14:paraId="569E9C26" w14:textId="302C04B3" w:rsidR="00E913DD" w:rsidRDefault="00E913DD">
      <w:pPr>
        <w:pStyle w:val="Sommario3"/>
        <w:tabs>
          <w:tab w:val="left" w:pos="1871"/>
        </w:tabs>
        <w:rPr>
          <w:rFonts w:asciiTheme="minorHAnsi" w:eastAsiaTheme="minorEastAsia" w:hAnsiTheme="minorHAnsi" w:cstheme="minorBidi"/>
          <w:noProof/>
          <w:sz w:val="22"/>
          <w:szCs w:val="22"/>
        </w:rPr>
      </w:pPr>
      <w:hyperlink w:anchor="_Toc101430346" w:history="1">
        <w:r w:rsidRPr="00BC7D2C">
          <w:rPr>
            <w:rStyle w:val="Collegamentoipertestuale"/>
            <w:rFonts w:ascii="Garamond" w:eastAsia="Times" w:hAnsi="Garamond"/>
            <w:noProof/>
          </w:rPr>
          <w:t>5.2.2</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Componente previsionale CQ e COI</w:t>
        </w:r>
        <w:r>
          <w:rPr>
            <w:noProof/>
            <w:webHidden/>
          </w:rPr>
          <w:tab/>
        </w:r>
        <w:r>
          <w:rPr>
            <w:noProof/>
            <w:webHidden/>
          </w:rPr>
          <w:fldChar w:fldCharType="begin"/>
        </w:r>
        <w:r>
          <w:rPr>
            <w:noProof/>
            <w:webHidden/>
          </w:rPr>
          <w:instrText xml:space="preserve"> PAGEREF _Toc101430346 \h </w:instrText>
        </w:r>
        <w:r>
          <w:rPr>
            <w:noProof/>
            <w:webHidden/>
          </w:rPr>
        </w:r>
        <w:r>
          <w:rPr>
            <w:noProof/>
            <w:webHidden/>
          </w:rPr>
          <w:fldChar w:fldCharType="separate"/>
        </w:r>
        <w:r w:rsidR="00A269C9">
          <w:rPr>
            <w:noProof/>
            <w:webHidden/>
          </w:rPr>
          <w:t>11</w:t>
        </w:r>
        <w:r>
          <w:rPr>
            <w:noProof/>
            <w:webHidden/>
          </w:rPr>
          <w:fldChar w:fldCharType="end"/>
        </w:r>
      </w:hyperlink>
    </w:p>
    <w:p w14:paraId="1DD93446" w14:textId="26331DE5" w:rsidR="00E913DD" w:rsidRDefault="00E913DD">
      <w:pPr>
        <w:pStyle w:val="Sommario2"/>
        <w:rPr>
          <w:rFonts w:asciiTheme="minorHAnsi" w:eastAsiaTheme="minorEastAsia" w:hAnsiTheme="minorHAnsi" w:cstheme="minorBidi"/>
          <w:noProof/>
          <w:sz w:val="22"/>
          <w:szCs w:val="22"/>
        </w:rPr>
      </w:pPr>
      <w:hyperlink w:anchor="_Toc101430347" w:history="1">
        <w:r w:rsidRPr="00BC7D2C">
          <w:rPr>
            <w:rStyle w:val="Collegamentoipertestuale"/>
            <w:rFonts w:ascii="Garamond" w:eastAsia="Times" w:hAnsi="Garamond"/>
            <w:noProof/>
          </w:rPr>
          <w:t>5.3</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Ammortamento delle immobilizzazioni</w:t>
        </w:r>
        <w:r>
          <w:rPr>
            <w:noProof/>
            <w:webHidden/>
          </w:rPr>
          <w:tab/>
        </w:r>
        <w:r>
          <w:rPr>
            <w:noProof/>
            <w:webHidden/>
          </w:rPr>
          <w:fldChar w:fldCharType="begin"/>
        </w:r>
        <w:r>
          <w:rPr>
            <w:noProof/>
            <w:webHidden/>
          </w:rPr>
          <w:instrText xml:space="preserve"> PAGEREF _Toc101430347 \h </w:instrText>
        </w:r>
        <w:r>
          <w:rPr>
            <w:noProof/>
            <w:webHidden/>
          </w:rPr>
        </w:r>
        <w:r>
          <w:rPr>
            <w:noProof/>
            <w:webHidden/>
          </w:rPr>
          <w:fldChar w:fldCharType="separate"/>
        </w:r>
        <w:r w:rsidR="00A269C9">
          <w:rPr>
            <w:noProof/>
            <w:webHidden/>
          </w:rPr>
          <w:t>12</w:t>
        </w:r>
        <w:r>
          <w:rPr>
            <w:noProof/>
            <w:webHidden/>
          </w:rPr>
          <w:fldChar w:fldCharType="end"/>
        </w:r>
      </w:hyperlink>
    </w:p>
    <w:p w14:paraId="30B72C6F" w14:textId="584E71E3" w:rsidR="00E913DD" w:rsidRDefault="00E913DD">
      <w:pPr>
        <w:pStyle w:val="Sommario2"/>
        <w:rPr>
          <w:rFonts w:asciiTheme="minorHAnsi" w:eastAsiaTheme="minorEastAsia" w:hAnsiTheme="minorHAnsi" w:cstheme="minorBidi"/>
          <w:noProof/>
          <w:sz w:val="22"/>
          <w:szCs w:val="22"/>
        </w:rPr>
      </w:pPr>
      <w:hyperlink w:anchor="_Toc101430348" w:history="1">
        <w:r w:rsidRPr="00BC7D2C">
          <w:rPr>
            <w:rStyle w:val="Collegamentoipertestuale"/>
            <w:rFonts w:ascii="Garamond" w:eastAsia="Times" w:hAnsi="Garamond"/>
            <w:noProof/>
          </w:rPr>
          <w:t>5.4</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 xml:space="preserve">Valorizzazione dei fattori di </w:t>
        </w:r>
        <w:r w:rsidRPr="00BC7D2C">
          <w:rPr>
            <w:rStyle w:val="Collegamentoipertestuale"/>
            <w:rFonts w:ascii="Garamond" w:eastAsia="Times" w:hAnsi="Garamond"/>
            <w:i/>
            <w:noProof/>
          </w:rPr>
          <w:t>sharing</w:t>
        </w:r>
        <w:r>
          <w:rPr>
            <w:noProof/>
            <w:webHidden/>
          </w:rPr>
          <w:tab/>
        </w:r>
        <w:r>
          <w:rPr>
            <w:noProof/>
            <w:webHidden/>
          </w:rPr>
          <w:fldChar w:fldCharType="begin"/>
        </w:r>
        <w:r>
          <w:rPr>
            <w:noProof/>
            <w:webHidden/>
          </w:rPr>
          <w:instrText xml:space="preserve"> PAGEREF _Toc101430348 \h </w:instrText>
        </w:r>
        <w:r>
          <w:rPr>
            <w:noProof/>
            <w:webHidden/>
          </w:rPr>
        </w:r>
        <w:r>
          <w:rPr>
            <w:noProof/>
            <w:webHidden/>
          </w:rPr>
          <w:fldChar w:fldCharType="separate"/>
        </w:r>
        <w:r w:rsidR="00A269C9">
          <w:rPr>
            <w:noProof/>
            <w:webHidden/>
          </w:rPr>
          <w:t>12</w:t>
        </w:r>
        <w:r>
          <w:rPr>
            <w:noProof/>
            <w:webHidden/>
          </w:rPr>
          <w:fldChar w:fldCharType="end"/>
        </w:r>
      </w:hyperlink>
    </w:p>
    <w:p w14:paraId="7E307157" w14:textId="023E7129" w:rsidR="00E913DD" w:rsidRDefault="00E913DD">
      <w:pPr>
        <w:pStyle w:val="Sommario3"/>
        <w:tabs>
          <w:tab w:val="left" w:pos="1871"/>
        </w:tabs>
        <w:rPr>
          <w:rFonts w:asciiTheme="minorHAnsi" w:eastAsiaTheme="minorEastAsia" w:hAnsiTheme="minorHAnsi" w:cstheme="minorBidi"/>
          <w:noProof/>
          <w:sz w:val="22"/>
          <w:szCs w:val="22"/>
        </w:rPr>
      </w:pPr>
      <w:hyperlink w:anchor="_Toc101430349" w:history="1">
        <w:r w:rsidRPr="00BC7D2C">
          <w:rPr>
            <w:rStyle w:val="Collegamentoipertestuale"/>
            <w:rFonts w:ascii="Garamond" w:eastAsia="Times" w:hAnsi="Garamond"/>
            <w:noProof/>
          </w:rPr>
          <w:t>5.4.1</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Determinazione del fattore b</w:t>
        </w:r>
        <w:r>
          <w:rPr>
            <w:noProof/>
            <w:webHidden/>
          </w:rPr>
          <w:tab/>
        </w:r>
        <w:r>
          <w:rPr>
            <w:noProof/>
            <w:webHidden/>
          </w:rPr>
          <w:fldChar w:fldCharType="begin"/>
        </w:r>
        <w:r>
          <w:rPr>
            <w:noProof/>
            <w:webHidden/>
          </w:rPr>
          <w:instrText xml:space="preserve"> PAGEREF _Toc101430349 \h </w:instrText>
        </w:r>
        <w:r>
          <w:rPr>
            <w:noProof/>
            <w:webHidden/>
          </w:rPr>
        </w:r>
        <w:r>
          <w:rPr>
            <w:noProof/>
            <w:webHidden/>
          </w:rPr>
          <w:fldChar w:fldCharType="separate"/>
        </w:r>
        <w:r w:rsidR="00A269C9">
          <w:rPr>
            <w:noProof/>
            <w:webHidden/>
          </w:rPr>
          <w:t>15</w:t>
        </w:r>
        <w:r>
          <w:rPr>
            <w:noProof/>
            <w:webHidden/>
          </w:rPr>
          <w:fldChar w:fldCharType="end"/>
        </w:r>
      </w:hyperlink>
    </w:p>
    <w:p w14:paraId="237920B3" w14:textId="69DBAF26" w:rsidR="00E913DD" w:rsidRDefault="00E913DD">
      <w:pPr>
        <w:pStyle w:val="Sommario3"/>
        <w:tabs>
          <w:tab w:val="left" w:pos="1871"/>
        </w:tabs>
        <w:rPr>
          <w:rFonts w:asciiTheme="minorHAnsi" w:eastAsiaTheme="minorEastAsia" w:hAnsiTheme="minorHAnsi" w:cstheme="minorBidi"/>
          <w:noProof/>
          <w:sz w:val="22"/>
          <w:szCs w:val="22"/>
        </w:rPr>
      </w:pPr>
      <w:hyperlink w:anchor="_Toc101430350" w:history="1">
        <w:r w:rsidRPr="00BC7D2C">
          <w:rPr>
            <w:rStyle w:val="Collegamentoipertestuale"/>
            <w:rFonts w:ascii="Garamond" w:eastAsia="Times" w:hAnsi="Garamond"/>
            <w:noProof/>
          </w:rPr>
          <w:t>5.4.2</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 xml:space="preserve">Determinazione del fattore </w:t>
        </w:r>
        <w:r w:rsidRPr="00BC7D2C">
          <w:rPr>
            <w:rStyle w:val="Collegamentoipertestuale"/>
            <w:rFonts w:eastAsia="Times"/>
            <w:noProof/>
          </w:rPr>
          <w:t>ω</w:t>
        </w:r>
        <w:r>
          <w:rPr>
            <w:noProof/>
            <w:webHidden/>
          </w:rPr>
          <w:tab/>
        </w:r>
        <w:r>
          <w:rPr>
            <w:noProof/>
            <w:webHidden/>
          </w:rPr>
          <w:fldChar w:fldCharType="begin"/>
        </w:r>
        <w:r>
          <w:rPr>
            <w:noProof/>
            <w:webHidden/>
          </w:rPr>
          <w:instrText xml:space="preserve"> PAGEREF _Toc101430350 \h </w:instrText>
        </w:r>
        <w:r>
          <w:rPr>
            <w:noProof/>
            <w:webHidden/>
          </w:rPr>
        </w:r>
        <w:r>
          <w:rPr>
            <w:noProof/>
            <w:webHidden/>
          </w:rPr>
          <w:fldChar w:fldCharType="separate"/>
        </w:r>
        <w:r w:rsidR="00A269C9">
          <w:rPr>
            <w:noProof/>
            <w:webHidden/>
          </w:rPr>
          <w:t>15</w:t>
        </w:r>
        <w:r>
          <w:rPr>
            <w:noProof/>
            <w:webHidden/>
          </w:rPr>
          <w:fldChar w:fldCharType="end"/>
        </w:r>
      </w:hyperlink>
    </w:p>
    <w:p w14:paraId="78E843DF" w14:textId="11BD3FE6" w:rsidR="00E913DD" w:rsidRDefault="00E913DD">
      <w:pPr>
        <w:pStyle w:val="Sommario2"/>
        <w:rPr>
          <w:rFonts w:asciiTheme="minorHAnsi" w:eastAsiaTheme="minorEastAsia" w:hAnsiTheme="minorHAnsi" w:cstheme="minorBidi"/>
          <w:noProof/>
          <w:sz w:val="22"/>
          <w:szCs w:val="22"/>
        </w:rPr>
      </w:pPr>
      <w:hyperlink w:anchor="_Toc101430351" w:history="1">
        <w:r w:rsidRPr="00BC7D2C">
          <w:rPr>
            <w:rStyle w:val="Collegamentoipertestuale"/>
            <w:rFonts w:ascii="Garamond" w:eastAsia="Times" w:hAnsi="Garamond"/>
            <w:noProof/>
          </w:rPr>
          <w:t>5.5</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Conguagli</w:t>
        </w:r>
        <w:r>
          <w:rPr>
            <w:noProof/>
            <w:webHidden/>
          </w:rPr>
          <w:tab/>
        </w:r>
        <w:r>
          <w:rPr>
            <w:noProof/>
            <w:webHidden/>
          </w:rPr>
          <w:fldChar w:fldCharType="begin"/>
        </w:r>
        <w:r>
          <w:rPr>
            <w:noProof/>
            <w:webHidden/>
          </w:rPr>
          <w:instrText xml:space="preserve"> PAGEREF _Toc101430351 \h </w:instrText>
        </w:r>
        <w:r>
          <w:rPr>
            <w:noProof/>
            <w:webHidden/>
          </w:rPr>
        </w:r>
        <w:r>
          <w:rPr>
            <w:noProof/>
            <w:webHidden/>
          </w:rPr>
          <w:fldChar w:fldCharType="separate"/>
        </w:r>
        <w:r w:rsidR="00A269C9">
          <w:rPr>
            <w:noProof/>
            <w:webHidden/>
          </w:rPr>
          <w:t>15</w:t>
        </w:r>
        <w:r>
          <w:rPr>
            <w:noProof/>
            <w:webHidden/>
          </w:rPr>
          <w:fldChar w:fldCharType="end"/>
        </w:r>
      </w:hyperlink>
    </w:p>
    <w:p w14:paraId="0180C1D8" w14:textId="233BA89B" w:rsidR="00E913DD" w:rsidRDefault="00E913DD">
      <w:pPr>
        <w:pStyle w:val="Sommario2"/>
        <w:rPr>
          <w:rFonts w:asciiTheme="minorHAnsi" w:eastAsiaTheme="minorEastAsia" w:hAnsiTheme="minorHAnsi" w:cstheme="minorBidi"/>
          <w:noProof/>
          <w:sz w:val="22"/>
          <w:szCs w:val="22"/>
        </w:rPr>
      </w:pPr>
      <w:hyperlink w:anchor="_Toc101430352" w:history="1">
        <w:r w:rsidRPr="00BC7D2C">
          <w:rPr>
            <w:rStyle w:val="Collegamentoipertestuale"/>
            <w:rFonts w:ascii="Garamond" w:eastAsia="Times" w:hAnsi="Garamond"/>
            <w:noProof/>
          </w:rPr>
          <w:t>5.6 Valutazioni in ordine all’equilibrio economico-finanziario</w:t>
        </w:r>
        <w:r>
          <w:rPr>
            <w:noProof/>
            <w:webHidden/>
          </w:rPr>
          <w:tab/>
        </w:r>
        <w:r>
          <w:rPr>
            <w:noProof/>
            <w:webHidden/>
          </w:rPr>
          <w:fldChar w:fldCharType="begin"/>
        </w:r>
        <w:r>
          <w:rPr>
            <w:noProof/>
            <w:webHidden/>
          </w:rPr>
          <w:instrText xml:space="preserve"> PAGEREF _Toc101430352 \h </w:instrText>
        </w:r>
        <w:r>
          <w:rPr>
            <w:noProof/>
            <w:webHidden/>
          </w:rPr>
        </w:r>
        <w:r>
          <w:rPr>
            <w:noProof/>
            <w:webHidden/>
          </w:rPr>
          <w:fldChar w:fldCharType="separate"/>
        </w:r>
        <w:r w:rsidR="00A269C9">
          <w:rPr>
            <w:noProof/>
            <w:webHidden/>
          </w:rPr>
          <w:t>16</w:t>
        </w:r>
        <w:r>
          <w:rPr>
            <w:noProof/>
            <w:webHidden/>
          </w:rPr>
          <w:fldChar w:fldCharType="end"/>
        </w:r>
      </w:hyperlink>
    </w:p>
    <w:p w14:paraId="43992A73" w14:textId="59984DF1" w:rsidR="00E913DD" w:rsidRDefault="00E913DD">
      <w:pPr>
        <w:pStyle w:val="Sommario2"/>
        <w:rPr>
          <w:rFonts w:asciiTheme="minorHAnsi" w:eastAsiaTheme="minorEastAsia" w:hAnsiTheme="minorHAnsi" w:cstheme="minorBidi"/>
          <w:noProof/>
          <w:sz w:val="22"/>
          <w:szCs w:val="22"/>
        </w:rPr>
      </w:pPr>
      <w:hyperlink w:anchor="_Toc101430353" w:history="1">
        <w:r w:rsidRPr="00BC7D2C">
          <w:rPr>
            <w:rStyle w:val="Collegamentoipertestuale"/>
            <w:rFonts w:ascii="Garamond" w:eastAsia="Times" w:hAnsi="Garamond"/>
            <w:noProof/>
          </w:rPr>
          <w:t>5.7</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Rinuncia al riconoscimento di alcune componenti di costo</w:t>
        </w:r>
        <w:r>
          <w:rPr>
            <w:noProof/>
            <w:webHidden/>
          </w:rPr>
          <w:tab/>
        </w:r>
        <w:r>
          <w:rPr>
            <w:noProof/>
            <w:webHidden/>
          </w:rPr>
          <w:fldChar w:fldCharType="begin"/>
        </w:r>
        <w:r>
          <w:rPr>
            <w:noProof/>
            <w:webHidden/>
          </w:rPr>
          <w:instrText xml:space="preserve"> PAGEREF _Toc101430353 \h </w:instrText>
        </w:r>
        <w:r>
          <w:rPr>
            <w:noProof/>
            <w:webHidden/>
          </w:rPr>
        </w:r>
        <w:r>
          <w:rPr>
            <w:noProof/>
            <w:webHidden/>
          </w:rPr>
          <w:fldChar w:fldCharType="separate"/>
        </w:r>
        <w:r w:rsidR="00A269C9">
          <w:rPr>
            <w:noProof/>
            <w:webHidden/>
          </w:rPr>
          <w:t>16</w:t>
        </w:r>
        <w:r>
          <w:rPr>
            <w:noProof/>
            <w:webHidden/>
          </w:rPr>
          <w:fldChar w:fldCharType="end"/>
        </w:r>
      </w:hyperlink>
    </w:p>
    <w:p w14:paraId="65FE5358" w14:textId="7C422667" w:rsidR="00E913DD" w:rsidRDefault="00E913DD">
      <w:pPr>
        <w:pStyle w:val="Sommario2"/>
        <w:rPr>
          <w:rFonts w:asciiTheme="minorHAnsi" w:eastAsiaTheme="minorEastAsia" w:hAnsiTheme="minorHAnsi" w:cstheme="minorBidi"/>
          <w:noProof/>
          <w:sz w:val="22"/>
          <w:szCs w:val="22"/>
        </w:rPr>
      </w:pPr>
      <w:hyperlink w:anchor="_Toc101430354" w:history="1">
        <w:r w:rsidRPr="00BC7D2C">
          <w:rPr>
            <w:rStyle w:val="Collegamentoipertestuale"/>
            <w:rFonts w:ascii="Garamond" w:eastAsia="Times" w:hAnsi="Garamond"/>
            <w:noProof/>
          </w:rPr>
          <w:t>5.7</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Rimodulazione dei conguagli</w:t>
        </w:r>
        <w:r>
          <w:rPr>
            <w:noProof/>
            <w:webHidden/>
          </w:rPr>
          <w:tab/>
        </w:r>
        <w:r>
          <w:rPr>
            <w:noProof/>
            <w:webHidden/>
          </w:rPr>
          <w:fldChar w:fldCharType="begin"/>
        </w:r>
        <w:r>
          <w:rPr>
            <w:noProof/>
            <w:webHidden/>
          </w:rPr>
          <w:instrText xml:space="preserve"> PAGEREF _Toc101430354 \h </w:instrText>
        </w:r>
        <w:r>
          <w:rPr>
            <w:noProof/>
            <w:webHidden/>
          </w:rPr>
        </w:r>
        <w:r>
          <w:rPr>
            <w:noProof/>
            <w:webHidden/>
          </w:rPr>
          <w:fldChar w:fldCharType="separate"/>
        </w:r>
        <w:r w:rsidR="00A269C9">
          <w:rPr>
            <w:noProof/>
            <w:webHidden/>
          </w:rPr>
          <w:t>16</w:t>
        </w:r>
        <w:r>
          <w:rPr>
            <w:noProof/>
            <w:webHidden/>
          </w:rPr>
          <w:fldChar w:fldCharType="end"/>
        </w:r>
      </w:hyperlink>
    </w:p>
    <w:p w14:paraId="68D04CE7" w14:textId="6CC5B05F" w:rsidR="00E913DD" w:rsidRDefault="00E913DD">
      <w:pPr>
        <w:pStyle w:val="Sommario2"/>
        <w:rPr>
          <w:rFonts w:asciiTheme="minorHAnsi" w:eastAsiaTheme="minorEastAsia" w:hAnsiTheme="minorHAnsi" w:cstheme="minorBidi"/>
          <w:noProof/>
          <w:sz w:val="22"/>
          <w:szCs w:val="22"/>
        </w:rPr>
      </w:pPr>
      <w:hyperlink w:anchor="_Toc101430355" w:history="1">
        <w:r w:rsidRPr="00BC7D2C">
          <w:rPr>
            <w:rStyle w:val="Collegamentoipertestuale"/>
            <w:rFonts w:ascii="Garamond" w:eastAsia="Times" w:hAnsi="Garamond"/>
            <w:noProof/>
          </w:rPr>
          <w:t>5.8</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Rimodulazione del valore delle entrate tariffarie che eccede il limite alla variazione annuale</w:t>
        </w:r>
        <w:r>
          <w:rPr>
            <w:noProof/>
            <w:webHidden/>
          </w:rPr>
          <w:tab/>
        </w:r>
        <w:r>
          <w:rPr>
            <w:noProof/>
            <w:webHidden/>
          </w:rPr>
          <w:fldChar w:fldCharType="begin"/>
        </w:r>
        <w:r>
          <w:rPr>
            <w:noProof/>
            <w:webHidden/>
          </w:rPr>
          <w:instrText xml:space="preserve"> PAGEREF _Toc101430355 \h </w:instrText>
        </w:r>
        <w:r>
          <w:rPr>
            <w:noProof/>
            <w:webHidden/>
          </w:rPr>
        </w:r>
        <w:r>
          <w:rPr>
            <w:noProof/>
            <w:webHidden/>
          </w:rPr>
          <w:fldChar w:fldCharType="separate"/>
        </w:r>
        <w:r w:rsidR="00A269C9">
          <w:rPr>
            <w:noProof/>
            <w:webHidden/>
          </w:rPr>
          <w:t>16</w:t>
        </w:r>
        <w:r>
          <w:rPr>
            <w:noProof/>
            <w:webHidden/>
          </w:rPr>
          <w:fldChar w:fldCharType="end"/>
        </w:r>
      </w:hyperlink>
    </w:p>
    <w:p w14:paraId="1A233660" w14:textId="26CEF4D1" w:rsidR="00E913DD" w:rsidRDefault="00E913DD">
      <w:pPr>
        <w:pStyle w:val="Sommario2"/>
        <w:rPr>
          <w:rFonts w:asciiTheme="minorHAnsi" w:eastAsiaTheme="minorEastAsia" w:hAnsiTheme="minorHAnsi" w:cstheme="minorBidi"/>
          <w:noProof/>
          <w:sz w:val="22"/>
          <w:szCs w:val="22"/>
        </w:rPr>
      </w:pPr>
      <w:hyperlink w:anchor="_Toc101430356" w:history="1">
        <w:r w:rsidRPr="00BC7D2C">
          <w:rPr>
            <w:rStyle w:val="Collegamentoipertestuale"/>
            <w:rFonts w:ascii="Garamond" w:eastAsia="Times" w:hAnsi="Garamond"/>
            <w:noProof/>
          </w:rPr>
          <w:t>5.9</w:t>
        </w:r>
        <w:r>
          <w:rPr>
            <w:rFonts w:asciiTheme="minorHAnsi" w:eastAsiaTheme="minorEastAsia" w:hAnsiTheme="minorHAnsi" w:cstheme="minorBidi"/>
            <w:noProof/>
            <w:sz w:val="22"/>
            <w:szCs w:val="22"/>
          </w:rPr>
          <w:tab/>
        </w:r>
        <w:r w:rsidRPr="00BC7D2C">
          <w:rPr>
            <w:rStyle w:val="Collegamentoipertestuale"/>
            <w:rFonts w:ascii="Garamond" w:eastAsia="Times" w:hAnsi="Garamond"/>
            <w:noProof/>
          </w:rPr>
          <w:t>Eventuale superamento del limite alla crescita annuale delle entrate tariffarie</w:t>
        </w:r>
        <w:r>
          <w:rPr>
            <w:noProof/>
            <w:webHidden/>
          </w:rPr>
          <w:tab/>
        </w:r>
        <w:r>
          <w:rPr>
            <w:noProof/>
            <w:webHidden/>
          </w:rPr>
          <w:fldChar w:fldCharType="begin"/>
        </w:r>
        <w:r>
          <w:rPr>
            <w:noProof/>
            <w:webHidden/>
          </w:rPr>
          <w:instrText xml:space="preserve"> PAGEREF _Toc101430356 \h </w:instrText>
        </w:r>
        <w:r>
          <w:rPr>
            <w:noProof/>
            <w:webHidden/>
          </w:rPr>
        </w:r>
        <w:r>
          <w:rPr>
            <w:noProof/>
            <w:webHidden/>
          </w:rPr>
          <w:fldChar w:fldCharType="separate"/>
        </w:r>
        <w:r w:rsidR="00A269C9">
          <w:rPr>
            <w:noProof/>
            <w:webHidden/>
          </w:rPr>
          <w:t>16</w:t>
        </w:r>
        <w:r>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21C84E3E"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Pr>
          <w:rFonts w:ascii="Garamond" w:hAnsi="Garamond"/>
          <w:lang w:eastAsia="en-GB"/>
        </w:rPr>
        <w:t>MONTEGRANARO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1FB83A76"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proofErr w:type="spellStart"/>
      <w:r>
        <w:rPr>
          <w:rFonts w:ascii="Garamond" w:hAnsi="Garamond"/>
          <w:sz w:val="24"/>
          <w:szCs w:val="24"/>
          <w:lang w:eastAsia="en-GB"/>
        </w:rPr>
        <w:t>Ono</w:t>
      </w:r>
      <w:r w:rsidR="001A46C1">
        <w:rPr>
          <w:rFonts w:ascii="Garamond" w:hAnsi="Garamond"/>
          <w:sz w:val="24"/>
          <w:szCs w:val="24"/>
          <w:lang w:eastAsia="en-GB"/>
        </w:rPr>
        <w:t>f</w:t>
      </w:r>
      <w:r>
        <w:rPr>
          <w:rFonts w:ascii="Garamond" w:hAnsi="Garamond"/>
          <w:sz w:val="24"/>
          <w:szCs w:val="24"/>
          <w:lang w:eastAsia="en-GB"/>
        </w:rPr>
        <w:t>a</w:t>
      </w:r>
      <w:r w:rsidR="001A46C1">
        <w:rPr>
          <w:rFonts w:ascii="Garamond" w:hAnsi="Garamond"/>
          <w:sz w:val="24"/>
          <w:szCs w:val="24"/>
          <w:lang w:eastAsia="en-GB"/>
        </w:rPr>
        <w:t>r</w:t>
      </w:r>
      <w:r>
        <w:rPr>
          <w:rFonts w:ascii="Garamond" w:hAnsi="Garamond"/>
          <w:sz w:val="24"/>
          <w:szCs w:val="24"/>
          <w:lang w:eastAsia="en-GB"/>
        </w:rPr>
        <w:t>o</w:t>
      </w:r>
      <w:proofErr w:type="spellEnd"/>
      <w:r>
        <w:rPr>
          <w:rFonts w:ascii="Garamond" w:hAnsi="Garamond"/>
          <w:sz w:val="24"/>
          <w:szCs w:val="24"/>
          <w:lang w:eastAsia="en-GB"/>
        </w:rPr>
        <w:t xml:space="preserve"> Antonino </w:t>
      </w:r>
      <w:proofErr w:type="spellStart"/>
      <w:r>
        <w:rPr>
          <w:rFonts w:ascii="Garamond" w:hAnsi="Garamond"/>
          <w:sz w:val="24"/>
          <w:szCs w:val="24"/>
          <w:lang w:eastAsia="en-GB"/>
        </w:rPr>
        <w:t>Srl</w:t>
      </w:r>
      <w:proofErr w:type="spellEnd"/>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52FC0882"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Comune di Montegranaro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401B9678"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proofErr w:type="spellStart"/>
      <w:r w:rsidR="00041FCC">
        <w:rPr>
          <w:rFonts w:ascii="Garamond" w:hAnsi="Garamond"/>
          <w:lang w:eastAsia="en-GB"/>
        </w:rPr>
        <w:t>Onofaro</w:t>
      </w:r>
      <w:proofErr w:type="spellEnd"/>
      <w:r w:rsidR="00041FCC">
        <w:rPr>
          <w:rFonts w:ascii="Garamond" w:hAnsi="Garamond"/>
          <w:lang w:eastAsia="en-GB"/>
        </w:rPr>
        <w:t xml:space="preserve"> Antonino </w:t>
      </w:r>
      <w:proofErr w:type="spellStart"/>
      <w:r w:rsidR="00041FCC">
        <w:rPr>
          <w:rFonts w:ascii="Garamond" w:hAnsi="Garamond"/>
          <w:lang w:eastAsia="en-GB"/>
        </w:rPr>
        <w:t>Srl</w:t>
      </w:r>
      <w:proofErr w:type="spellEnd"/>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Comune di Montegranaro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66734EF3"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Comune di Montegranaro</w:t>
      </w:r>
      <w:r>
        <w:rPr>
          <w:rFonts w:ascii="Garamond" w:hAnsi="Garamond"/>
          <w:lang w:eastAsia="en-GB"/>
        </w:rPr>
        <w:t xml:space="preserve"> e il soggetto gestore </w:t>
      </w:r>
      <w:proofErr w:type="spellStart"/>
      <w:r>
        <w:rPr>
          <w:rFonts w:ascii="Garamond" w:hAnsi="Garamond"/>
          <w:lang w:eastAsia="en-GB"/>
        </w:rPr>
        <w:t>Onofaro</w:t>
      </w:r>
      <w:proofErr w:type="spellEnd"/>
      <w:r>
        <w:rPr>
          <w:rFonts w:ascii="Garamond" w:hAnsi="Garamond"/>
          <w:lang w:eastAsia="en-GB"/>
        </w:rPr>
        <w:t xml:space="preserve"> Antonino </w:t>
      </w:r>
      <w:proofErr w:type="spellStart"/>
      <w:r>
        <w:rPr>
          <w:rFonts w:ascii="Garamond" w:hAnsi="Garamond"/>
          <w:lang w:eastAsia="en-GB"/>
        </w:rPr>
        <w:t>Srl</w:t>
      </w:r>
      <w:proofErr w:type="spellEnd"/>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77777777"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proofErr w:type="spellStart"/>
      <w:r w:rsidR="00041FCC">
        <w:rPr>
          <w:rFonts w:ascii="Garamond" w:hAnsi="Garamond"/>
        </w:rPr>
        <w:t>Onofaro</w:t>
      </w:r>
      <w:proofErr w:type="spellEnd"/>
      <w:r w:rsidR="00041FCC">
        <w:rPr>
          <w:rFonts w:ascii="Garamond" w:hAnsi="Garamond"/>
        </w:rPr>
        <w:t xml:space="preserve"> Antonino </w:t>
      </w:r>
      <w:proofErr w:type="spellStart"/>
      <w:r w:rsidR="00041FCC">
        <w:rPr>
          <w:rFonts w:ascii="Garamond" w:hAnsi="Garamond"/>
        </w:rPr>
        <w:t>Srl</w:t>
      </w:r>
      <w:proofErr w:type="spellEnd"/>
      <w:r>
        <w:rPr>
          <w:rFonts w:ascii="Garamond" w:hAnsi="Garamond"/>
        </w:rPr>
        <w:t>,</w:t>
      </w:r>
      <w:r w:rsidR="00BD1D27">
        <w:rPr>
          <w:rFonts w:ascii="Garamond" w:hAnsi="Garamond"/>
        </w:rPr>
        <w:t xml:space="preserve"> e dal Comune di Montegranaro. </w:t>
      </w:r>
    </w:p>
    <w:p w14:paraId="458A98BD" w14:textId="302B7217"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proofErr w:type="spellStart"/>
      <w:r w:rsidR="00041FCC">
        <w:rPr>
          <w:rFonts w:ascii="Garamond" w:hAnsi="Garamond" w:cs="Arial"/>
          <w:bCs/>
          <w:kern w:val="32"/>
        </w:rPr>
        <w:t>Onofaro</w:t>
      </w:r>
      <w:proofErr w:type="spellEnd"/>
      <w:r w:rsidR="00041FCC">
        <w:rPr>
          <w:rFonts w:ascii="Garamond" w:hAnsi="Garamond" w:cs="Arial"/>
          <w:bCs/>
          <w:kern w:val="32"/>
        </w:rPr>
        <w:t xml:space="preserve"> Antonino </w:t>
      </w:r>
      <w:proofErr w:type="spellStart"/>
      <w:r w:rsidR="00041FCC">
        <w:rPr>
          <w:rFonts w:ascii="Garamond" w:hAnsi="Garamond" w:cs="Arial"/>
          <w:bCs/>
          <w:kern w:val="32"/>
        </w:rPr>
        <w:t>Srl</w:t>
      </w:r>
      <w:proofErr w:type="spellEnd"/>
      <w:r>
        <w:rPr>
          <w:rFonts w:ascii="Garamond" w:hAnsi="Garamond" w:cs="Arial"/>
          <w:bCs/>
          <w:kern w:val="32"/>
        </w:rPr>
        <w:t>, si rinvia al contenuto della Relazione di accompagnamento.</w:t>
      </w:r>
    </w:p>
    <w:p w14:paraId="71126F70" w14:textId="751A9B4D"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Comune di Montegranaro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4F14EFD3"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Comune di Montegranaro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319579BA"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proofErr w:type="spellStart"/>
      <w:r w:rsidR="00041FCC">
        <w:rPr>
          <w:rFonts w:ascii="Garamond" w:hAnsi="Garamond"/>
        </w:rPr>
        <w:t>Onofaro</w:t>
      </w:r>
      <w:proofErr w:type="spellEnd"/>
      <w:r w:rsidR="00041FCC">
        <w:rPr>
          <w:rFonts w:ascii="Garamond" w:hAnsi="Garamond"/>
        </w:rPr>
        <w:t xml:space="preserve"> Antonino </w:t>
      </w:r>
      <w:proofErr w:type="spellStart"/>
      <w:r w:rsidR="00041FCC">
        <w:rPr>
          <w:rFonts w:ascii="Garamond" w:hAnsi="Garamond"/>
        </w:rPr>
        <w:t>Srl</w:t>
      </w:r>
      <w:proofErr w:type="spellEnd"/>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102C309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proofErr w:type="spellStart"/>
      <w:r w:rsidR="00041FCC">
        <w:rPr>
          <w:rFonts w:ascii="Garamond" w:hAnsi="Garamond"/>
        </w:rPr>
        <w:t>Onofaro</w:t>
      </w:r>
      <w:proofErr w:type="spellEnd"/>
      <w:r w:rsidR="00041FCC">
        <w:rPr>
          <w:rFonts w:ascii="Garamond" w:hAnsi="Garamond"/>
        </w:rPr>
        <w:t xml:space="preserve"> Antonino </w:t>
      </w:r>
      <w:proofErr w:type="spellStart"/>
      <w:r w:rsidR="00041FCC">
        <w:rPr>
          <w:rFonts w:ascii="Garamond" w:hAnsi="Garamond"/>
        </w:rPr>
        <w:t>Srl</w:t>
      </w:r>
      <w:proofErr w:type="spellEnd"/>
      <w:r>
        <w:rPr>
          <w:rFonts w:ascii="Garamond" w:hAnsi="Garamond"/>
        </w:rPr>
        <w:t xml:space="preserve"> per la parte di propria competenza.</w:t>
      </w:r>
    </w:p>
    <w:p w14:paraId="66655735" w14:textId="48766D94"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Comune di Montegranaro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 xml:space="preserve">i CK </w:t>
      </w:r>
      <w:r>
        <w:rPr>
          <w:rFonts w:ascii="Garamond" w:hAnsi="Garamond"/>
          <w:lang w:eastAsia="en-GB"/>
        </w:rPr>
        <w:t>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50EBE583"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Comune di Montegranaro</w:t>
      </w:r>
      <w:r>
        <w:rPr>
          <w:rFonts w:ascii="Garamond" w:hAnsi="Garamond"/>
        </w:rPr>
        <w:t>, sono stati inflazionati secondo quanto previsto dal Mtr-2</w:t>
      </w:r>
      <w:r w:rsidRPr="005D06F7">
        <w:rPr>
          <w:rFonts w:ascii="Garamond" w:hAnsi="Garamond"/>
        </w:rPr>
        <w:t>.</w:t>
      </w:r>
    </w:p>
    <w:p w14:paraId="49762795" w14:textId="35F0457F" w:rsidR="00DB2094" w:rsidRDefault="00DB2094" w:rsidP="00DB2094">
      <w:pPr>
        <w:rPr>
          <w:rFonts w:ascii="Garamond" w:hAnsi="Garamond"/>
        </w:rPr>
      </w:pPr>
      <w:r w:rsidRPr="005D06F7">
        <w:rPr>
          <w:rFonts w:ascii="Garamond" w:hAnsi="Garamond"/>
        </w:rPr>
        <w:t xml:space="preserve">Per quanto concerne il gestore </w:t>
      </w:r>
      <w:proofErr w:type="spellStart"/>
      <w:r w:rsidR="00041FCC">
        <w:rPr>
          <w:rFonts w:ascii="Garamond" w:hAnsi="Garamond"/>
        </w:rPr>
        <w:t>Onofaro</w:t>
      </w:r>
      <w:proofErr w:type="spellEnd"/>
      <w:r w:rsidR="00041FCC">
        <w:rPr>
          <w:rFonts w:ascii="Garamond" w:hAnsi="Garamond"/>
        </w:rPr>
        <w:t xml:space="preserve"> Antonino </w:t>
      </w:r>
      <w:proofErr w:type="spellStart"/>
      <w:r w:rsidR="00041FCC">
        <w:rPr>
          <w:rFonts w:ascii="Garamond" w:hAnsi="Garamond"/>
        </w:rPr>
        <w:t>Srl</w:t>
      </w:r>
      <w:proofErr w:type="spellEnd"/>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4E0A278"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w:t>
      </w:r>
      <w:proofErr w:type="spellStart"/>
      <w:r>
        <w:rPr>
          <w:rFonts w:ascii="Garamond" w:hAnsi="Garamond"/>
        </w:rPr>
        <w:t>Rifm</w:t>
      </w:r>
      <w:proofErr w:type="spellEnd"/>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7C689B20" w:rsidR="00DB2094" w:rsidRDefault="003B6D85" w:rsidP="00DB2094">
      <w:pPr>
        <w:rPr>
          <w:rFonts w:ascii="Garamond" w:hAnsi="Garamond"/>
        </w:rPr>
      </w:pPr>
      <w:r w:rsidRPr="003B6D85">
        <w:drawing>
          <wp:inline distT="0" distB="0" distL="0" distR="0" wp14:anchorId="19B2D69C" wp14:editId="16C0AB1B">
            <wp:extent cx="6120130" cy="835660"/>
            <wp:effectExtent l="0" t="0" r="0" b="254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566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77777777" w:rsidR="00DB2094" w:rsidRDefault="00DB2094" w:rsidP="00DB2094">
      <w:pPr>
        <w:rPr>
          <w:lang w:eastAsia="en-GB"/>
        </w:rPr>
      </w:pPr>
    </w:p>
    <w:p w14:paraId="07321ADB" w14:textId="02F56DF7" w:rsidR="00DB2094" w:rsidRPr="00114A82" w:rsidRDefault="003B6D85" w:rsidP="00DB2094">
      <w:pPr>
        <w:rPr>
          <w:lang w:eastAsia="en-GB"/>
        </w:rPr>
      </w:pPr>
      <w:r w:rsidRPr="003B6D85">
        <w:drawing>
          <wp:inline distT="0" distB="0" distL="0" distR="0" wp14:anchorId="05F88946" wp14:editId="6C741708">
            <wp:extent cx="5854615" cy="3265658"/>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6195" cy="3266539"/>
                    </a:xfrm>
                    <a:prstGeom prst="rect">
                      <a:avLst/>
                    </a:prstGeom>
                    <a:noFill/>
                    <a:ln>
                      <a:noFill/>
                    </a:ln>
                  </pic:spPr>
                </pic:pic>
              </a:graphicData>
            </a:graphic>
          </wp:inline>
        </w:drawing>
      </w:r>
    </w:p>
    <w:p w14:paraId="283CE979" w14:textId="77777777" w:rsidR="00DB2094" w:rsidRDefault="00DB2094" w:rsidP="00DB2094">
      <w:pPr>
        <w:rPr>
          <w:rFonts w:ascii="Garamond" w:hAnsi="Garamond"/>
        </w:rPr>
      </w:pPr>
    </w:p>
    <w:p w14:paraId="43D59D59" w14:textId="5EE9992B" w:rsidR="00DB2094" w:rsidRDefault="007D267D" w:rsidP="00DB2094">
      <w:pPr>
        <w:rPr>
          <w:rFonts w:ascii="Garamond" w:hAnsi="Garamond"/>
        </w:rPr>
      </w:pPr>
      <w:r w:rsidRPr="007D267D">
        <w:drawing>
          <wp:inline distT="0" distB="0" distL="0" distR="0" wp14:anchorId="55B479D4" wp14:editId="79F6ED44">
            <wp:extent cx="6120130" cy="3274060"/>
            <wp:effectExtent l="0" t="0" r="0" b="254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750249BA" w14:textId="33F0BF4D" w:rsidR="00DB2094" w:rsidRDefault="00DB2094" w:rsidP="00DB2094">
      <w:pPr>
        <w:rPr>
          <w:rFonts w:ascii="Garamond" w:hAnsi="Garamond"/>
        </w:rPr>
      </w:pPr>
    </w:p>
    <w:p w14:paraId="73D36213" w14:textId="77777777" w:rsidR="00DB2094" w:rsidRDefault="00DB2094" w:rsidP="00DB2094">
      <w:pPr>
        <w:rPr>
          <w:rFonts w:ascii="Garamond" w:hAnsi="Garamond"/>
        </w:rPr>
      </w:pPr>
    </w:p>
    <w:p w14:paraId="0F665656" w14:textId="4DAD8781" w:rsidR="00DB2094" w:rsidRDefault="007D267D" w:rsidP="00DB2094">
      <w:pPr>
        <w:rPr>
          <w:rFonts w:ascii="Garamond" w:hAnsi="Garamond"/>
        </w:rPr>
      </w:pPr>
      <w:r w:rsidRPr="007D267D">
        <w:drawing>
          <wp:inline distT="0" distB="0" distL="0" distR="0" wp14:anchorId="4BD73024" wp14:editId="3C27802E">
            <wp:extent cx="6032585" cy="3227226"/>
            <wp:effectExtent l="0" t="0" r="635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3165" cy="3227536"/>
                    </a:xfrm>
                    <a:prstGeom prst="rect">
                      <a:avLst/>
                    </a:prstGeom>
                    <a:noFill/>
                    <a:ln>
                      <a:noFill/>
                    </a:ln>
                  </pic:spPr>
                </pic:pic>
              </a:graphicData>
            </a:graphic>
          </wp:inline>
        </w:drawing>
      </w:r>
    </w:p>
    <w:p w14:paraId="640AD637" w14:textId="10F939B9" w:rsidR="00DB2094" w:rsidRDefault="00DB2094" w:rsidP="00DB2094">
      <w:pPr>
        <w:rPr>
          <w:rFonts w:ascii="Garamond" w:hAnsi="Garamond"/>
        </w:rPr>
      </w:pPr>
    </w:p>
    <w:p w14:paraId="0EC8E5EF" w14:textId="77777777" w:rsidR="00DB2094" w:rsidRDefault="00DB2094" w:rsidP="00DB2094">
      <w:pPr>
        <w:rPr>
          <w:rFonts w:ascii="Garamond" w:hAnsi="Garamond"/>
        </w:rPr>
      </w:pPr>
    </w:p>
    <w:p w14:paraId="4C29AF28" w14:textId="77777777" w:rsidR="00DB2094" w:rsidRDefault="00DB2094" w:rsidP="00DB2094">
      <w:pPr>
        <w:rPr>
          <w:rFonts w:ascii="Garamond" w:hAnsi="Garamond"/>
        </w:rPr>
      </w:pPr>
    </w:p>
    <w:p w14:paraId="7631673F" w14:textId="64929462" w:rsidR="00DB2094" w:rsidRDefault="007D267D" w:rsidP="00DB2094">
      <w:pPr>
        <w:rPr>
          <w:rFonts w:ascii="Garamond" w:hAnsi="Garamond"/>
        </w:rPr>
      </w:pPr>
      <w:r w:rsidRPr="007D267D">
        <w:lastRenderedPageBreak/>
        <w:drawing>
          <wp:inline distT="0" distB="0" distL="0" distR="0" wp14:anchorId="29A203B1" wp14:editId="46BB98FB">
            <wp:extent cx="6120130" cy="3274060"/>
            <wp:effectExtent l="0" t="0" r="0" b="254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6052D44B" w14:textId="77777777" w:rsidR="00DB2094" w:rsidRDefault="00DB2094" w:rsidP="00DB2094">
      <w:pPr>
        <w:tabs>
          <w:tab w:val="left" w:pos="2474"/>
        </w:tabs>
        <w:rPr>
          <w:rFonts w:ascii="Garamond" w:hAnsi="Garamond"/>
        </w:rPr>
      </w:pPr>
      <w:r>
        <w:rPr>
          <w:rFonts w:ascii="Garamond" w:hAnsi="Garamond"/>
        </w:rPr>
        <w:tab/>
      </w:r>
    </w:p>
    <w:p w14:paraId="64A73D8D" w14:textId="77777777"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3C1C2D54" w:rsidR="00DB2094" w:rsidRPr="00FF640F" w:rsidRDefault="00E6177D" w:rsidP="00DB2094">
      <w:pPr>
        <w:rPr>
          <w:rFonts w:ascii="Garamond" w:hAnsi="Garamond"/>
        </w:rPr>
      </w:pPr>
      <w:r>
        <w:rPr>
          <w:rFonts w:ascii="Garamond" w:hAnsi="Garamond"/>
        </w:rPr>
        <w:t>Il Comune di Montegranaro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17F0143F" w:rsidR="00DB2094" w:rsidRDefault="00386F1D" w:rsidP="00DB2094">
      <w:pPr>
        <w:rPr>
          <w:rFonts w:ascii="Garamond" w:hAnsi="Garamond"/>
        </w:rPr>
      </w:pPr>
      <w:r w:rsidRPr="00386F1D">
        <w:drawing>
          <wp:inline distT="0" distB="0" distL="0" distR="0" wp14:anchorId="7FA43D3D" wp14:editId="6846B29D">
            <wp:extent cx="6120130" cy="4693285"/>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328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115B76DC" w:rsidR="00DB2094" w:rsidRDefault="00386F1D" w:rsidP="00DB2094">
      <w:pPr>
        <w:rPr>
          <w:rFonts w:ascii="Garamond" w:hAnsi="Garamond"/>
        </w:rPr>
      </w:pPr>
      <w:r w:rsidRPr="00386F1D">
        <w:lastRenderedPageBreak/>
        <w:drawing>
          <wp:inline distT="0" distB="0" distL="0" distR="0" wp14:anchorId="15A186EE" wp14:editId="6F38718E">
            <wp:extent cx="6120130" cy="4718685"/>
            <wp:effectExtent l="0" t="0" r="0" b="5715"/>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8685"/>
                    </a:xfrm>
                    <a:prstGeom prst="rect">
                      <a:avLst/>
                    </a:prstGeom>
                    <a:noFill/>
                    <a:ln>
                      <a:noFill/>
                    </a:ln>
                  </pic:spPr>
                </pic:pic>
              </a:graphicData>
            </a:graphic>
          </wp:inline>
        </w:drawing>
      </w:r>
    </w:p>
    <w:p w14:paraId="6223EF71" w14:textId="77777777" w:rsidR="00DB2094" w:rsidRDefault="00DB2094" w:rsidP="00DB2094">
      <w:pPr>
        <w:rPr>
          <w:rFonts w:ascii="Garamond" w:hAnsi="Garamond"/>
        </w:rPr>
      </w:pPr>
    </w:p>
    <w:p w14:paraId="17A5A470" w14:textId="77777777" w:rsidR="00DB2094" w:rsidRDefault="00DB2094" w:rsidP="00DB2094">
      <w:pPr>
        <w:rPr>
          <w:rFonts w:ascii="Garamond" w:hAnsi="Garamond"/>
        </w:rPr>
      </w:pPr>
    </w:p>
    <w:p w14:paraId="48A213C2" w14:textId="080A70F9" w:rsidR="00DB2094" w:rsidRDefault="00DB2094" w:rsidP="00DB2094">
      <w:pPr>
        <w:rPr>
          <w:rFonts w:ascii="Garamond" w:hAnsi="Garamond"/>
        </w:rPr>
      </w:pPr>
    </w:p>
    <w:p w14:paraId="0CDCE6BA" w14:textId="7E9AFEEA" w:rsidR="00DB2094" w:rsidRDefault="004A3B60" w:rsidP="00DB2094">
      <w:pPr>
        <w:rPr>
          <w:rFonts w:ascii="Garamond" w:hAnsi="Garamond"/>
        </w:rPr>
      </w:pPr>
      <w:r w:rsidRPr="004A3B60">
        <w:lastRenderedPageBreak/>
        <w:drawing>
          <wp:inline distT="0" distB="0" distL="0" distR="0" wp14:anchorId="550268E3" wp14:editId="0AD832EE">
            <wp:extent cx="5977353" cy="4608602"/>
            <wp:effectExtent l="0" t="0" r="4445" b="1905"/>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8393" cy="4609404"/>
                    </a:xfrm>
                    <a:prstGeom prst="rect">
                      <a:avLst/>
                    </a:prstGeom>
                    <a:noFill/>
                    <a:ln>
                      <a:noFill/>
                    </a:ln>
                  </pic:spPr>
                </pic:pic>
              </a:graphicData>
            </a:graphic>
          </wp:inline>
        </w:drawing>
      </w:r>
    </w:p>
    <w:p w14:paraId="77CCCC1E" w14:textId="77777777" w:rsidR="004A3B60" w:rsidRDefault="004A3B60" w:rsidP="00DB2094">
      <w:pPr>
        <w:rPr>
          <w:rFonts w:ascii="Garamond" w:hAnsi="Garamond"/>
        </w:rPr>
      </w:pPr>
    </w:p>
    <w:p w14:paraId="5BF83E26" w14:textId="5135A073" w:rsidR="004A3B60" w:rsidRDefault="004A3B60" w:rsidP="00DB2094">
      <w:pPr>
        <w:rPr>
          <w:rFonts w:ascii="Garamond" w:hAnsi="Garamond"/>
        </w:rPr>
      </w:pPr>
      <w:r w:rsidRPr="004A3B60">
        <w:lastRenderedPageBreak/>
        <w:drawing>
          <wp:inline distT="0" distB="0" distL="0" distR="0" wp14:anchorId="355F959E" wp14:editId="0CD072A7">
            <wp:extent cx="5811656" cy="4480848"/>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12552" cy="4481539"/>
                    </a:xfrm>
                    <a:prstGeom prst="rect">
                      <a:avLst/>
                    </a:prstGeom>
                    <a:noFill/>
                    <a:ln>
                      <a:noFill/>
                    </a:ln>
                  </pic:spPr>
                </pic:pic>
              </a:graphicData>
            </a:graphic>
          </wp:inline>
        </w:drawing>
      </w: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07F1B1DD" w:rsidR="00C37F08" w:rsidRDefault="00C37F08" w:rsidP="00DB2094">
      <w:pPr>
        <w:rPr>
          <w:rFonts w:ascii="Garamond" w:hAnsi="Garamond"/>
        </w:rPr>
      </w:pPr>
      <w:r w:rsidRPr="00C37F08">
        <w:drawing>
          <wp:inline distT="0" distB="0" distL="0" distR="0" wp14:anchorId="43D0B313" wp14:editId="329F1CF5">
            <wp:extent cx="6120130" cy="76327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3270"/>
                    </a:xfrm>
                    <a:prstGeom prst="rect">
                      <a:avLst/>
                    </a:prstGeom>
                    <a:noFill/>
                    <a:ln>
                      <a:noFill/>
                    </a:ln>
                  </pic:spPr>
                </pic:pic>
              </a:graphicData>
            </a:graphic>
          </wp:inline>
        </w:drawing>
      </w:r>
    </w:p>
    <w:p w14:paraId="1A5B563C" w14:textId="4199A387" w:rsidR="00DB2094" w:rsidRPr="005D06F7" w:rsidRDefault="00C37F08" w:rsidP="00DB2094">
      <w:pPr>
        <w:rPr>
          <w:rFonts w:ascii="Garamond" w:hAnsi="Garamond"/>
        </w:rPr>
      </w:pPr>
      <w:r w:rsidRPr="00C37F08">
        <w:lastRenderedPageBreak/>
        <w:drawing>
          <wp:inline distT="0" distB="0" distL="0" distR="0" wp14:anchorId="4DD3A80B" wp14:editId="4620CA79">
            <wp:extent cx="6120130" cy="605155"/>
            <wp:effectExtent l="0" t="0" r="0" b="4445"/>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5155"/>
                    </a:xfrm>
                    <a:prstGeom prst="rect">
                      <a:avLst/>
                    </a:prstGeom>
                    <a:noFill/>
                    <a:ln>
                      <a:noFill/>
                    </a:ln>
                  </pic:spPr>
                </pic:pic>
              </a:graphicData>
            </a:graphic>
          </wp:inline>
        </w:drawing>
      </w: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66180DAB" w14:textId="28CEDFAD" w:rsidR="00DB2094" w:rsidRPr="00D154EA"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Comune di Montegranaro</w:t>
      </w:r>
      <w:r w:rsidR="00FD52DE">
        <w:rPr>
          <w:rFonts w:ascii="Garamond" w:hAnsi="Garamond"/>
          <w:lang w:eastAsia="en-GB"/>
        </w:rPr>
        <w:t xml:space="preserve"> non</w:t>
      </w:r>
      <w:r w:rsidRPr="00D154EA">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costi.</w:t>
      </w:r>
    </w:p>
    <w:p w14:paraId="43D140E6" w14:textId="77777777" w:rsidR="00DB2094" w:rsidRDefault="00DB2094" w:rsidP="00DB2094">
      <w:pPr>
        <w:rPr>
          <w:lang w:eastAsia="en-GB"/>
        </w:rPr>
      </w:pPr>
    </w:p>
    <w:p w14:paraId="643C5E51" w14:textId="77777777"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3D5DC6EC" w14:textId="114C271F" w:rsidR="00DB2094" w:rsidRDefault="00FD52DE" w:rsidP="00DB2094">
      <w:pPr>
        <w:rPr>
          <w:rFonts w:ascii="Garamond" w:hAnsi="Garamond"/>
          <w:lang w:eastAsia="en-GB"/>
        </w:rPr>
      </w:pPr>
      <w:r>
        <w:rPr>
          <w:rFonts w:ascii="Garamond" w:hAnsi="Garamond"/>
          <w:lang w:eastAsia="en-GB"/>
        </w:rPr>
        <w:t>Il Comune di Montegranaro si è avvalso di tale facoltà, prevista all’art. 4.5, del Mtr-2, nelle modalità di seguito riportate:</w:t>
      </w:r>
    </w:p>
    <w:p w14:paraId="444084EE" w14:textId="77777777" w:rsidR="00E4280E" w:rsidRDefault="00E4280E" w:rsidP="00DB2094">
      <w:pPr>
        <w:rPr>
          <w:rFonts w:ascii="Garamond" w:hAnsi="Garamond"/>
          <w:lang w:eastAsia="en-GB"/>
        </w:rPr>
      </w:pPr>
    </w:p>
    <w:p w14:paraId="68610F3F" w14:textId="34818C4F" w:rsidR="00FD52DE" w:rsidRDefault="00E4280E" w:rsidP="00DB2094">
      <w:pPr>
        <w:rPr>
          <w:rFonts w:ascii="Garamond" w:hAnsi="Garamond"/>
          <w:lang w:eastAsia="en-GB"/>
        </w:rPr>
      </w:pPr>
      <w:r w:rsidRPr="00E4280E">
        <w:drawing>
          <wp:inline distT="0" distB="0" distL="0" distR="0" wp14:anchorId="0B4490EF" wp14:editId="4CEAE57A">
            <wp:extent cx="6120130" cy="681197"/>
            <wp:effectExtent l="0" t="0" r="0" b="508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35486" cy="682906"/>
                    </a:xfrm>
                    <a:prstGeom prst="rect">
                      <a:avLst/>
                    </a:prstGeom>
                    <a:noFill/>
                    <a:ln>
                      <a:noFill/>
                    </a:ln>
                  </pic:spPr>
                </pic:pic>
              </a:graphicData>
            </a:graphic>
          </wp:inline>
        </w:drawing>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615C4359" w:rsidR="00DB2094" w:rsidRDefault="002D74D6" w:rsidP="00DB2094">
      <w:pPr>
        <w:rPr>
          <w:rFonts w:ascii="Garamond" w:hAnsi="Garamond"/>
          <w:lang w:eastAsia="en-GB"/>
        </w:rPr>
      </w:pPr>
      <w:r w:rsidRPr="002D74D6">
        <w:drawing>
          <wp:inline distT="0" distB="0" distL="0" distR="0" wp14:anchorId="5DD0FA6F" wp14:editId="4C6EFBDC">
            <wp:extent cx="6120130" cy="179578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179578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1D26F02D" w14:textId="720A345D" w:rsidR="00DB2094" w:rsidRDefault="002D74D6" w:rsidP="00DB2094">
      <w:pPr>
        <w:rPr>
          <w:rFonts w:ascii="Garamond" w:hAnsi="Garamond"/>
        </w:rPr>
      </w:pPr>
      <w:r w:rsidRPr="002D74D6">
        <w:lastRenderedPageBreak/>
        <w:drawing>
          <wp:inline distT="0" distB="0" distL="0" distR="0" wp14:anchorId="3EE6F768" wp14:editId="5FA6E892">
            <wp:extent cx="6120130" cy="4976495"/>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4976495"/>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6"/>
      <w:footerReference w:type="even" r:id="rId27"/>
      <w:footerReference w:type="default" r:id="rId28"/>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9"/>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7266"/>
    <w:rsid w:val="00256AFF"/>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435B"/>
    <w:rsid w:val="002F5AA0"/>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212E"/>
    <w:rsid w:val="00432772"/>
    <w:rsid w:val="00432985"/>
    <w:rsid w:val="00440F13"/>
    <w:rsid w:val="004470E2"/>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C7981"/>
    <w:rsid w:val="004D09CA"/>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4A93"/>
    <w:rsid w:val="00610637"/>
    <w:rsid w:val="006145D5"/>
    <w:rsid w:val="006219B6"/>
    <w:rsid w:val="00622307"/>
    <w:rsid w:val="00624383"/>
    <w:rsid w:val="00625C96"/>
    <w:rsid w:val="00630BCD"/>
    <w:rsid w:val="0063690C"/>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5B6E"/>
    <w:rsid w:val="00716C81"/>
    <w:rsid w:val="0072118E"/>
    <w:rsid w:val="00721A23"/>
    <w:rsid w:val="00721DF2"/>
    <w:rsid w:val="00722DFC"/>
    <w:rsid w:val="00723C51"/>
    <w:rsid w:val="00726523"/>
    <w:rsid w:val="00726C13"/>
    <w:rsid w:val="00731F4E"/>
    <w:rsid w:val="007402AA"/>
    <w:rsid w:val="0074149C"/>
    <w:rsid w:val="00743204"/>
    <w:rsid w:val="00744D3D"/>
    <w:rsid w:val="0075064E"/>
    <w:rsid w:val="007510FA"/>
    <w:rsid w:val="0075480F"/>
    <w:rsid w:val="00755CDE"/>
    <w:rsid w:val="0076552F"/>
    <w:rsid w:val="00766113"/>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EA7"/>
    <w:rsid w:val="009471D9"/>
    <w:rsid w:val="00952040"/>
    <w:rsid w:val="0096048D"/>
    <w:rsid w:val="00965FF1"/>
    <w:rsid w:val="00967DB6"/>
    <w:rsid w:val="00986AB1"/>
    <w:rsid w:val="00994277"/>
    <w:rsid w:val="009A2C4F"/>
    <w:rsid w:val="009A2F02"/>
    <w:rsid w:val="009B097F"/>
    <w:rsid w:val="009B1656"/>
    <w:rsid w:val="009B2C63"/>
    <w:rsid w:val="009B340F"/>
    <w:rsid w:val="009C3699"/>
    <w:rsid w:val="009C51D1"/>
    <w:rsid w:val="009D1B50"/>
    <w:rsid w:val="009D45F6"/>
    <w:rsid w:val="009D5195"/>
    <w:rsid w:val="009E6A33"/>
    <w:rsid w:val="009F000F"/>
    <w:rsid w:val="009F1018"/>
    <w:rsid w:val="009F211E"/>
    <w:rsid w:val="009F2128"/>
    <w:rsid w:val="009F2969"/>
    <w:rsid w:val="009F520D"/>
    <w:rsid w:val="00A04A5B"/>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E2382"/>
    <w:rsid w:val="00BE2E9C"/>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71078"/>
    <w:rsid w:val="00C72E3B"/>
    <w:rsid w:val="00C81B7D"/>
    <w:rsid w:val="00C82B58"/>
    <w:rsid w:val="00C83184"/>
    <w:rsid w:val="00C878D6"/>
    <w:rsid w:val="00C87E4E"/>
    <w:rsid w:val="00C94794"/>
    <w:rsid w:val="00C975D2"/>
    <w:rsid w:val="00CA3593"/>
    <w:rsid w:val="00CA7632"/>
    <w:rsid w:val="00CB17F8"/>
    <w:rsid w:val="00CB61BC"/>
    <w:rsid w:val="00CB712E"/>
    <w:rsid w:val="00CC09E4"/>
    <w:rsid w:val="00CC1C28"/>
    <w:rsid w:val="00CC6CB4"/>
    <w:rsid w:val="00CD0730"/>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63D3"/>
    <w:rsid w:val="00D21155"/>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A05E8"/>
    <w:rsid w:val="00DA3A7C"/>
    <w:rsid w:val="00DA73F4"/>
    <w:rsid w:val="00DB062F"/>
    <w:rsid w:val="00DB0A83"/>
    <w:rsid w:val="00DB2094"/>
    <w:rsid w:val="00DB264B"/>
    <w:rsid w:val="00DB2A52"/>
    <w:rsid w:val="00DB46B1"/>
    <w:rsid w:val="00DB4A51"/>
    <w:rsid w:val="00DB5FD0"/>
    <w:rsid w:val="00DB62CF"/>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17</Pages>
  <Words>1886</Words>
  <Characters>13621</Characters>
  <Application>Microsoft Office Word</Application>
  <DocSecurity>0</DocSecurity>
  <Lines>113</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15477</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30</cp:revision>
  <cp:lastPrinted>2020-12-29T17:36:00Z</cp:lastPrinted>
  <dcterms:created xsi:type="dcterms:W3CDTF">2022-04-21T08:20:00Z</dcterms:created>
  <dcterms:modified xsi:type="dcterms:W3CDTF">2022-04-21T08:46:00Z</dcterms:modified>
</cp:coreProperties>
</file>